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BB028" w14:textId="77777777" w:rsidR="005E0360" w:rsidRDefault="005E0360">
      <w:pPr>
        <w:rPr>
          <w:rFonts w:ascii="Verdana" w:eastAsia="Verdana" w:hAnsi="Verdana" w:cs="Verdana"/>
          <w:b/>
          <w:sz w:val="32"/>
          <w:szCs w:val="32"/>
        </w:rPr>
      </w:pPr>
      <w:bookmarkStart w:id="0" w:name="_heading=h.30j0zll" w:colFirst="0" w:colLast="0"/>
      <w:bookmarkEnd w:id="0"/>
    </w:p>
    <w:p w14:paraId="7341E0DE" w14:textId="77777777" w:rsidR="005E0360" w:rsidRDefault="001256AF">
      <w:pPr>
        <w:spacing w:after="160" w:line="259" w:lineRule="auto"/>
        <w:jc w:val="center"/>
      </w:pPr>
      <w:r>
        <w:rPr>
          <w:rFonts w:ascii="Arial" w:eastAsia="Arial" w:hAnsi="Arial" w:cs="Arial"/>
          <w:noProof/>
        </w:rPr>
        <w:drawing>
          <wp:inline distT="0" distB="0" distL="0" distR="0" wp14:anchorId="7AF60373" wp14:editId="4AEF4D23">
            <wp:extent cx="1781175" cy="1638300"/>
            <wp:effectExtent l="0" t="0" r="0" b="0"/>
            <wp:docPr id="2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1781175" cy="1638300"/>
                    </a:xfrm>
                    <a:prstGeom prst="rect">
                      <a:avLst/>
                    </a:prstGeom>
                    <a:ln/>
                  </pic:spPr>
                </pic:pic>
              </a:graphicData>
            </a:graphic>
          </wp:inline>
        </w:drawing>
      </w:r>
    </w:p>
    <w:p w14:paraId="415CABE5" w14:textId="77777777" w:rsidR="005E0360" w:rsidRDefault="005E0360">
      <w:pPr>
        <w:spacing w:after="160" w:line="259" w:lineRule="auto"/>
      </w:pPr>
    </w:p>
    <w:p w14:paraId="1B3B44CA" w14:textId="77777777" w:rsidR="005E0360" w:rsidRDefault="005E0360">
      <w:pPr>
        <w:jc w:val="center"/>
        <w:rPr>
          <w:rFonts w:ascii="Verdana" w:eastAsia="Verdana" w:hAnsi="Verdana" w:cs="Verdana"/>
          <w:b/>
          <w:sz w:val="52"/>
          <w:szCs w:val="52"/>
          <w:highlight w:val="red"/>
        </w:rPr>
      </w:pPr>
    </w:p>
    <w:p w14:paraId="4BCAAFA1" w14:textId="77777777" w:rsidR="005E0360" w:rsidRDefault="005E0360">
      <w:pPr>
        <w:jc w:val="center"/>
        <w:rPr>
          <w:rFonts w:ascii="Verdana" w:eastAsia="Verdana" w:hAnsi="Verdana" w:cs="Verdana"/>
          <w:b/>
          <w:sz w:val="52"/>
          <w:szCs w:val="52"/>
        </w:rPr>
      </w:pPr>
    </w:p>
    <w:p w14:paraId="39C0A0CF" w14:textId="77777777" w:rsidR="005E0360" w:rsidRDefault="001256AF">
      <w:pPr>
        <w:jc w:val="center"/>
        <w:rPr>
          <w:rFonts w:ascii="Verdana" w:eastAsia="Verdana" w:hAnsi="Verdana" w:cs="Verdana"/>
          <w:b/>
          <w:sz w:val="52"/>
          <w:szCs w:val="52"/>
        </w:rPr>
      </w:pPr>
      <w:r>
        <w:rPr>
          <w:rFonts w:ascii="Verdana" w:eastAsia="Verdana" w:hAnsi="Verdana" w:cs="Verdana"/>
          <w:b/>
          <w:sz w:val="52"/>
          <w:szCs w:val="52"/>
        </w:rPr>
        <w:t xml:space="preserve">Twiss Green </w:t>
      </w:r>
    </w:p>
    <w:p w14:paraId="2DE5FF90" w14:textId="77777777" w:rsidR="005E0360" w:rsidRDefault="001256AF">
      <w:pPr>
        <w:jc w:val="center"/>
        <w:rPr>
          <w:rFonts w:ascii="Verdana" w:eastAsia="Verdana" w:hAnsi="Verdana" w:cs="Verdana"/>
          <w:b/>
          <w:sz w:val="52"/>
          <w:szCs w:val="52"/>
        </w:rPr>
      </w:pPr>
      <w:r>
        <w:rPr>
          <w:rFonts w:ascii="Verdana" w:eastAsia="Verdana" w:hAnsi="Verdana" w:cs="Verdana"/>
          <w:b/>
          <w:sz w:val="52"/>
          <w:szCs w:val="52"/>
        </w:rPr>
        <w:t>Community Primary School</w:t>
      </w:r>
    </w:p>
    <w:p w14:paraId="6B8A1366" w14:textId="77777777" w:rsidR="005E0360" w:rsidRDefault="005E0360">
      <w:pPr>
        <w:rPr>
          <w:rFonts w:ascii="Verdana" w:eastAsia="Verdana" w:hAnsi="Verdana" w:cs="Verdana"/>
          <w:b/>
          <w:sz w:val="52"/>
          <w:szCs w:val="52"/>
        </w:rPr>
      </w:pPr>
    </w:p>
    <w:p w14:paraId="2B1712F6" w14:textId="77777777" w:rsidR="005E0360" w:rsidRDefault="005E0360">
      <w:pPr>
        <w:jc w:val="center"/>
        <w:rPr>
          <w:rFonts w:ascii="Verdana" w:eastAsia="Verdana" w:hAnsi="Verdana" w:cs="Verdana"/>
          <w:b/>
          <w:sz w:val="52"/>
          <w:szCs w:val="52"/>
        </w:rPr>
      </w:pPr>
    </w:p>
    <w:p w14:paraId="2F3F3837" w14:textId="081CF225" w:rsidR="005E0360" w:rsidRDefault="00702D1D" w:rsidP="00702D1D">
      <w:pPr>
        <w:jc w:val="center"/>
        <w:rPr>
          <w:rFonts w:ascii="Verdana" w:eastAsia="Verdana" w:hAnsi="Verdana" w:cs="Verdana"/>
          <w:b/>
          <w:sz w:val="52"/>
          <w:szCs w:val="52"/>
        </w:rPr>
      </w:pPr>
      <w:r>
        <w:rPr>
          <w:rFonts w:ascii="Verdana" w:eastAsia="Verdana" w:hAnsi="Verdana" w:cs="Verdana"/>
          <w:b/>
          <w:sz w:val="52"/>
          <w:szCs w:val="52"/>
        </w:rPr>
        <w:t>Nursery Admissions</w:t>
      </w:r>
      <w:r w:rsidR="001256AF">
        <w:rPr>
          <w:rFonts w:ascii="Verdana" w:eastAsia="Verdana" w:hAnsi="Verdana" w:cs="Verdana"/>
          <w:b/>
          <w:sz w:val="52"/>
          <w:szCs w:val="52"/>
        </w:rPr>
        <w:t xml:space="preserve"> Policy</w:t>
      </w:r>
    </w:p>
    <w:p w14:paraId="275C6F72" w14:textId="77777777" w:rsidR="005E0360" w:rsidRDefault="005E0360" w:rsidP="00702D1D">
      <w:pPr>
        <w:jc w:val="center"/>
        <w:rPr>
          <w:rFonts w:ascii="Verdana" w:eastAsia="Verdana" w:hAnsi="Verdana" w:cs="Verdana"/>
          <w:b/>
          <w:sz w:val="52"/>
          <w:szCs w:val="52"/>
        </w:rPr>
      </w:pPr>
    </w:p>
    <w:p w14:paraId="202C3D9C" w14:textId="77777777" w:rsidR="005E0360" w:rsidRDefault="001256AF">
      <w:pPr>
        <w:jc w:val="center"/>
        <w:rPr>
          <w:rFonts w:ascii="Verdana" w:eastAsia="Verdana" w:hAnsi="Verdana" w:cs="Verdana"/>
          <w:b/>
          <w:sz w:val="52"/>
          <w:szCs w:val="52"/>
        </w:rPr>
      </w:pPr>
      <w:r>
        <w:rPr>
          <w:rFonts w:ascii="Verdana" w:eastAsia="Verdana" w:hAnsi="Verdana" w:cs="Verdana"/>
          <w:b/>
          <w:sz w:val="52"/>
          <w:szCs w:val="52"/>
        </w:rPr>
        <w:t>September 2025</w:t>
      </w:r>
    </w:p>
    <w:p w14:paraId="5C44514D" w14:textId="77777777" w:rsidR="005E0360" w:rsidRDefault="005E0360">
      <w:pPr>
        <w:jc w:val="center"/>
        <w:rPr>
          <w:rFonts w:ascii="Verdana" w:eastAsia="Verdana" w:hAnsi="Verdana" w:cs="Verdana"/>
          <w:b/>
          <w:sz w:val="52"/>
          <w:szCs w:val="52"/>
        </w:rPr>
      </w:pPr>
    </w:p>
    <w:tbl>
      <w:tblPr>
        <w:tblStyle w:val="1"/>
        <w:tblW w:w="10024"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09"/>
        <w:gridCol w:w="5015"/>
      </w:tblGrid>
      <w:tr w:rsidR="005E0360" w14:paraId="18CA63E4" w14:textId="77777777">
        <w:tc>
          <w:tcPr>
            <w:tcW w:w="5009" w:type="dxa"/>
          </w:tcPr>
          <w:p w14:paraId="43EFE9B0" w14:textId="77777777" w:rsidR="005E0360" w:rsidRDefault="001256AF">
            <w:pPr>
              <w:rPr>
                <w:rFonts w:ascii="Verdana" w:eastAsia="Verdana" w:hAnsi="Verdana" w:cs="Verdana"/>
                <w:sz w:val="24"/>
                <w:szCs w:val="24"/>
              </w:rPr>
            </w:pPr>
            <w:r>
              <w:rPr>
                <w:rFonts w:ascii="Verdana" w:eastAsia="Verdana" w:hAnsi="Verdana" w:cs="Verdana"/>
                <w:sz w:val="24"/>
                <w:szCs w:val="24"/>
              </w:rPr>
              <w:t>Date of Approval:</w:t>
            </w:r>
          </w:p>
        </w:tc>
        <w:tc>
          <w:tcPr>
            <w:tcW w:w="5015" w:type="dxa"/>
          </w:tcPr>
          <w:p w14:paraId="65E4E24C" w14:textId="77777777" w:rsidR="005E0360" w:rsidRDefault="005E0360">
            <w:pPr>
              <w:rPr>
                <w:rFonts w:ascii="Verdana" w:eastAsia="Verdana" w:hAnsi="Verdana" w:cs="Verdana"/>
                <w:sz w:val="24"/>
                <w:szCs w:val="24"/>
              </w:rPr>
            </w:pPr>
            <w:bookmarkStart w:id="1" w:name="_heading=h.a8kje6m39gss" w:colFirst="0" w:colLast="0"/>
            <w:bookmarkEnd w:id="1"/>
          </w:p>
        </w:tc>
      </w:tr>
      <w:tr w:rsidR="005E0360" w14:paraId="01B7CA82" w14:textId="77777777">
        <w:tc>
          <w:tcPr>
            <w:tcW w:w="5009" w:type="dxa"/>
          </w:tcPr>
          <w:p w14:paraId="2766D2FC" w14:textId="77777777" w:rsidR="005E0360" w:rsidRDefault="001256AF">
            <w:pPr>
              <w:rPr>
                <w:rFonts w:ascii="Verdana" w:eastAsia="Verdana" w:hAnsi="Verdana" w:cs="Verdana"/>
                <w:sz w:val="24"/>
                <w:szCs w:val="24"/>
              </w:rPr>
            </w:pPr>
            <w:r>
              <w:rPr>
                <w:rFonts w:ascii="Verdana" w:eastAsia="Verdana" w:hAnsi="Verdana" w:cs="Verdana"/>
                <w:sz w:val="24"/>
                <w:szCs w:val="24"/>
              </w:rPr>
              <w:t xml:space="preserve">Signed (Chair of Governing Body): </w:t>
            </w:r>
          </w:p>
        </w:tc>
        <w:tc>
          <w:tcPr>
            <w:tcW w:w="5015" w:type="dxa"/>
          </w:tcPr>
          <w:p w14:paraId="2EB8C705" w14:textId="77777777" w:rsidR="005E0360" w:rsidRDefault="005E0360">
            <w:pPr>
              <w:spacing w:after="160" w:line="259" w:lineRule="auto"/>
              <w:rPr>
                <w:rFonts w:ascii="Dancing Script" w:eastAsia="Dancing Script" w:hAnsi="Dancing Script" w:cs="Dancing Script"/>
                <w:sz w:val="24"/>
                <w:szCs w:val="24"/>
              </w:rPr>
            </w:pPr>
          </w:p>
        </w:tc>
      </w:tr>
      <w:tr w:rsidR="005E0360" w14:paraId="60D6B31D" w14:textId="77777777">
        <w:tc>
          <w:tcPr>
            <w:tcW w:w="5009" w:type="dxa"/>
          </w:tcPr>
          <w:p w14:paraId="02E09FD8" w14:textId="77777777" w:rsidR="005E0360" w:rsidRDefault="001256AF">
            <w:pPr>
              <w:rPr>
                <w:rFonts w:ascii="Dancing Script" w:eastAsia="Dancing Script" w:hAnsi="Dancing Script" w:cs="Dancing Script"/>
                <w:sz w:val="24"/>
                <w:szCs w:val="24"/>
              </w:rPr>
            </w:pPr>
            <w:r>
              <w:rPr>
                <w:rFonts w:ascii="Verdana" w:eastAsia="Verdana" w:hAnsi="Verdana" w:cs="Verdana"/>
                <w:sz w:val="24"/>
                <w:szCs w:val="24"/>
              </w:rPr>
              <w:t xml:space="preserve">Signed (Headteacher): </w:t>
            </w:r>
          </w:p>
        </w:tc>
        <w:tc>
          <w:tcPr>
            <w:tcW w:w="5015" w:type="dxa"/>
          </w:tcPr>
          <w:p w14:paraId="7E60C0F0" w14:textId="59B28003" w:rsidR="005E0360" w:rsidRPr="00BB2BD6" w:rsidRDefault="00BB2BD6">
            <w:pPr>
              <w:spacing w:after="160" w:line="259" w:lineRule="auto"/>
              <w:rPr>
                <w:rFonts w:ascii="Lucida Handwriting" w:eastAsia="Dancing Script" w:hAnsi="Lucida Handwriting" w:cs="Dancing Script"/>
                <w:sz w:val="24"/>
                <w:szCs w:val="24"/>
              </w:rPr>
            </w:pPr>
            <w:r w:rsidRPr="00BB2BD6">
              <w:rPr>
                <w:rFonts w:ascii="Lucida Handwriting" w:eastAsia="Dancing Script" w:hAnsi="Lucida Handwriting" w:cs="Dancing Script"/>
                <w:sz w:val="24"/>
                <w:szCs w:val="24"/>
              </w:rPr>
              <w:t>N. Hughes</w:t>
            </w:r>
          </w:p>
        </w:tc>
      </w:tr>
      <w:tr w:rsidR="005E0360" w14:paraId="74BDEFE8" w14:textId="77777777">
        <w:tc>
          <w:tcPr>
            <w:tcW w:w="5009" w:type="dxa"/>
          </w:tcPr>
          <w:p w14:paraId="27A24284" w14:textId="77777777" w:rsidR="005E0360" w:rsidRDefault="001256AF">
            <w:pPr>
              <w:rPr>
                <w:rFonts w:ascii="Verdana" w:eastAsia="Verdana" w:hAnsi="Verdana" w:cs="Verdana"/>
                <w:sz w:val="24"/>
                <w:szCs w:val="24"/>
              </w:rPr>
            </w:pPr>
            <w:r>
              <w:rPr>
                <w:rFonts w:ascii="Verdana" w:eastAsia="Verdana" w:hAnsi="Verdana" w:cs="Verdana"/>
                <w:sz w:val="24"/>
                <w:szCs w:val="24"/>
              </w:rPr>
              <w:t>To be reviewed by:</w:t>
            </w:r>
          </w:p>
        </w:tc>
        <w:tc>
          <w:tcPr>
            <w:tcW w:w="5015" w:type="dxa"/>
          </w:tcPr>
          <w:p w14:paraId="16DE99C6" w14:textId="77777777" w:rsidR="005E0360" w:rsidRDefault="001256AF">
            <w:pPr>
              <w:rPr>
                <w:rFonts w:ascii="Verdana" w:eastAsia="Verdana" w:hAnsi="Verdana" w:cs="Verdana"/>
                <w:sz w:val="24"/>
                <w:szCs w:val="24"/>
              </w:rPr>
            </w:pPr>
            <w:r>
              <w:rPr>
                <w:rFonts w:ascii="Verdana" w:eastAsia="Verdana" w:hAnsi="Verdana" w:cs="Verdana"/>
                <w:sz w:val="24"/>
                <w:szCs w:val="24"/>
              </w:rPr>
              <w:t>September 2026</w:t>
            </w:r>
          </w:p>
        </w:tc>
      </w:tr>
    </w:tbl>
    <w:p w14:paraId="35A99337" w14:textId="77777777" w:rsidR="005E0360" w:rsidRDefault="005E0360">
      <w:pPr>
        <w:rPr>
          <w:rFonts w:ascii="Calibri" w:eastAsia="Calibri" w:hAnsi="Calibri" w:cs="Calibri"/>
          <w:b/>
        </w:rPr>
      </w:pPr>
    </w:p>
    <w:p w14:paraId="4581693D" w14:textId="77777777" w:rsidR="005E0360" w:rsidRDefault="005E0360">
      <w:pPr>
        <w:rPr>
          <w:rFonts w:ascii="Calibri" w:eastAsia="Calibri" w:hAnsi="Calibri" w:cs="Calibri"/>
          <w:b/>
        </w:rPr>
      </w:pPr>
    </w:p>
    <w:p w14:paraId="10AF3536" w14:textId="77777777" w:rsidR="005E0360" w:rsidRDefault="005E0360">
      <w:pPr>
        <w:rPr>
          <w:rFonts w:ascii="Calibri" w:eastAsia="Calibri" w:hAnsi="Calibri" w:cs="Calibri"/>
          <w:b/>
        </w:rPr>
      </w:pPr>
    </w:p>
    <w:p w14:paraId="2C99093F" w14:textId="77777777" w:rsidR="005E0360" w:rsidRDefault="005E0360">
      <w:pPr>
        <w:rPr>
          <w:rFonts w:ascii="Verdana" w:eastAsia="Verdana" w:hAnsi="Verdana" w:cs="Verdana"/>
          <w:sz w:val="23"/>
          <w:szCs w:val="23"/>
        </w:rPr>
      </w:pPr>
    </w:p>
    <w:p w14:paraId="06048B4F" w14:textId="77777777" w:rsidR="005E0360" w:rsidRDefault="005E0360">
      <w:pPr>
        <w:rPr>
          <w:rFonts w:ascii="Verdana" w:eastAsia="Verdana" w:hAnsi="Verdana" w:cs="Verdana"/>
          <w:sz w:val="23"/>
          <w:szCs w:val="23"/>
        </w:rPr>
      </w:pPr>
    </w:p>
    <w:p w14:paraId="77610BDF" w14:textId="77777777" w:rsidR="005E0360" w:rsidRDefault="005E0360">
      <w:pPr>
        <w:rPr>
          <w:rFonts w:ascii="Verdana" w:eastAsia="Verdana" w:hAnsi="Verdana" w:cs="Verdana"/>
          <w:sz w:val="23"/>
          <w:szCs w:val="23"/>
        </w:rPr>
      </w:pPr>
    </w:p>
    <w:p w14:paraId="6111505D" w14:textId="77777777" w:rsidR="005E0360" w:rsidRDefault="005E0360">
      <w:pPr>
        <w:rPr>
          <w:rFonts w:ascii="Verdana" w:eastAsia="Verdana" w:hAnsi="Verdana" w:cs="Verdana"/>
          <w:sz w:val="23"/>
          <w:szCs w:val="23"/>
        </w:rPr>
      </w:pPr>
    </w:p>
    <w:p w14:paraId="040D86AF" w14:textId="77777777" w:rsidR="00F53775" w:rsidRDefault="00F53775">
      <w:pPr>
        <w:rPr>
          <w:rFonts w:ascii="Verdana" w:eastAsia="Verdana" w:hAnsi="Verdana" w:cs="Verdana"/>
          <w:sz w:val="23"/>
          <w:szCs w:val="23"/>
        </w:rPr>
      </w:pPr>
    </w:p>
    <w:p w14:paraId="62FE7E20" w14:textId="77777777" w:rsidR="00F53775" w:rsidRDefault="00F53775">
      <w:pPr>
        <w:rPr>
          <w:rFonts w:ascii="Verdana" w:eastAsia="Verdana" w:hAnsi="Verdana" w:cs="Verdana"/>
          <w:sz w:val="23"/>
          <w:szCs w:val="23"/>
        </w:rPr>
      </w:pPr>
    </w:p>
    <w:p w14:paraId="101D2B84" w14:textId="77777777" w:rsidR="00F53775" w:rsidRPr="00F53775" w:rsidRDefault="00F53775" w:rsidP="00F53775">
      <w:pPr>
        <w:spacing w:before="200" w:after="200" w:line="276" w:lineRule="auto"/>
        <w:jc w:val="both"/>
        <w:rPr>
          <w:rFonts w:ascii="Verdana" w:eastAsia="Poppins-Regular" w:hAnsi="Verdana" w:cs="Times New Roman"/>
          <w:b/>
          <w:bCs/>
          <w:color w:val="2F5496"/>
          <w:lang w:eastAsia="en-US"/>
        </w:rPr>
      </w:pPr>
      <w:r w:rsidRPr="00F53775">
        <w:rPr>
          <w:rFonts w:ascii="Verdana" w:eastAsia="Poppins-Regular" w:hAnsi="Verdana" w:cs="Times New Roman"/>
          <w:b/>
          <w:bCs/>
          <w:color w:val="2F5496"/>
          <w:lang w:eastAsia="en-US"/>
        </w:rPr>
        <w:t>Contents:</w:t>
      </w:r>
    </w:p>
    <w:p w14:paraId="4A1B2571" w14:textId="77777777" w:rsidR="00F53775" w:rsidRPr="00F53775" w:rsidRDefault="00F53775" w:rsidP="00F53775">
      <w:pPr>
        <w:spacing w:before="200" w:after="200" w:line="276" w:lineRule="auto"/>
        <w:jc w:val="both"/>
        <w:rPr>
          <w:rFonts w:ascii="Verdana" w:eastAsia="Poppins-Regular" w:hAnsi="Verdana" w:cs="Times New Roman"/>
          <w:color w:val="0563C1"/>
          <w:u w:val="single"/>
          <w:lang w:eastAsia="en-US"/>
        </w:rPr>
      </w:pPr>
      <w:hyperlink w:anchor="_Statement_of_intent" w:history="1">
        <w:r w:rsidRPr="00F53775">
          <w:rPr>
            <w:rFonts w:ascii="Verdana" w:eastAsia="Poppins-Regular" w:hAnsi="Verdana" w:cs="Times New Roman"/>
            <w:color w:val="0563C1"/>
            <w:u w:val="single"/>
            <w:lang w:eastAsia="en-US"/>
          </w:rPr>
          <w:t>Statement of intent</w:t>
        </w:r>
      </w:hyperlink>
    </w:p>
    <w:p w14:paraId="0E784CA0" w14:textId="59DBBE13" w:rsidR="00F53775" w:rsidRPr="00F53775" w:rsidRDefault="00F53775" w:rsidP="008517B6">
      <w:pPr>
        <w:numPr>
          <w:ilvl w:val="0"/>
          <w:numId w:val="3"/>
        </w:numPr>
        <w:spacing w:before="200" w:after="200" w:line="276" w:lineRule="auto"/>
        <w:jc w:val="both"/>
        <w:rPr>
          <w:rFonts w:ascii="Verdana" w:eastAsia="Poppins-Regular" w:hAnsi="Verdana" w:cs="Times New Roman"/>
          <w:lang w:eastAsia="en-US"/>
        </w:rPr>
      </w:pPr>
      <w:hyperlink w:anchor="_Legal_framework" w:history="1">
        <w:r w:rsidRPr="00F53775">
          <w:rPr>
            <w:rFonts w:ascii="Verdana" w:eastAsia="Poppins-Regular" w:hAnsi="Verdana" w:cs="Times New Roman"/>
            <w:color w:val="0563C1"/>
            <w:u w:val="single"/>
            <w:lang w:eastAsia="en-US"/>
          </w:rPr>
          <w:t>Legal framework</w:t>
        </w:r>
      </w:hyperlink>
      <w:r w:rsidRPr="00F53775">
        <w:rPr>
          <w:rFonts w:ascii="Verdana" w:eastAsia="Poppins-Regular" w:hAnsi="Verdana" w:cs="Times New Roman"/>
          <w:lang w:eastAsia="en-US"/>
        </w:rPr>
        <w:t xml:space="preserve"> </w:t>
      </w:r>
    </w:p>
    <w:p w14:paraId="3820512B" w14:textId="77777777" w:rsidR="00F53775" w:rsidRPr="00F53775" w:rsidRDefault="00F53775" w:rsidP="008517B6">
      <w:pPr>
        <w:numPr>
          <w:ilvl w:val="0"/>
          <w:numId w:val="3"/>
        </w:numPr>
        <w:spacing w:before="200" w:after="200" w:line="276" w:lineRule="auto"/>
        <w:jc w:val="both"/>
        <w:rPr>
          <w:rFonts w:ascii="Verdana" w:eastAsia="Poppins-Regular" w:hAnsi="Verdana" w:cs="Times New Roman"/>
          <w:lang w:eastAsia="en-US"/>
        </w:rPr>
      </w:pPr>
      <w:hyperlink w:anchor="_Equal_opportunities" w:history="1">
        <w:r w:rsidRPr="00F53775">
          <w:rPr>
            <w:rFonts w:ascii="Verdana" w:eastAsia="Poppins-Regular" w:hAnsi="Verdana" w:cs="Times New Roman"/>
            <w:color w:val="0563C1"/>
            <w:u w:val="single"/>
            <w:lang w:eastAsia="en-US"/>
          </w:rPr>
          <w:t>Equal opportunities</w:t>
        </w:r>
      </w:hyperlink>
      <w:r w:rsidRPr="00F53775">
        <w:rPr>
          <w:rFonts w:ascii="Verdana" w:eastAsia="Poppins-Regular" w:hAnsi="Verdana" w:cs="Times New Roman"/>
          <w:lang w:eastAsia="en-US"/>
        </w:rPr>
        <w:t xml:space="preserve"> </w:t>
      </w:r>
    </w:p>
    <w:p w14:paraId="4AD6BD8E" w14:textId="77777777" w:rsidR="00F53775" w:rsidRPr="00F53775" w:rsidRDefault="00F53775" w:rsidP="008517B6">
      <w:pPr>
        <w:numPr>
          <w:ilvl w:val="0"/>
          <w:numId w:val="3"/>
        </w:numPr>
        <w:spacing w:before="200" w:after="200" w:line="276" w:lineRule="auto"/>
        <w:jc w:val="both"/>
        <w:rPr>
          <w:rFonts w:ascii="Verdana" w:eastAsia="Poppins-Regular" w:hAnsi="Verdana" w:cs="Times New Roman"/>
          <w:lang w:eastAsia="en-US"/>
        </w:rPr>
      </w:pPr>
      <w:hyperlink w:anchor="_Application_process" w:history="1">
        <w:r w:rsidRPr="00F53775">
          <w:rPr>
            <w:rFonts w:ascii="Verdana" w:eastAsia="Poppins-Regular" w:hAnsi="Verdana" w:cs="Times New Roman"/>
            <w:color w:val="0563C1"/>
            <w:u w:val="single"/>
            <w:lang w:eastAsia="en-US"/>
          </w:rPr>
          <w:t>Application process</w:t>
        </w:r>
      </w:hyperlink>
      <w:r w:rsidRPr="00F53775">
        <w:rPr>
          <w:rFonts w:ascii="Verdana" w:eastAsia="Poppins-Regular" w:hAnsi="Verdana" w:cs="Times New Roman"/>
          <w:lang w:eastAsia="en-US"/>
        </w:rPr>
        <w:t xml:space="preserve"> </w:t>
      </w:r>
    </w:p>
    <w:p w14:paraId="2B32CFBF" w14:textId="77777777" w:rsidR="00F53775" w:rsidRPr="00F53775" w:rsidRDefault="00F53775" w:rsidP="008517B6">
      <w:pPr>
        <w:numPr>
          <w:ilvl w:val="0"/>
          <w:numId w:val="3"/>
        </w:numPr>
        <w:spacing w:before="200" w:after="200" w:line="276" w:lineRule="auto"/>
        <w:jc w:val="both"/>
        <w:rPr>
          <w:rFonts w:ascii="Verdana" w:eastAsia="Poppins-Regular" w:hAnsi="Verdana" w:cs="Times New Roman"/>
          <w:lang w:eastAsia="en-US"/>
        </w:rPr>
      </w:pPr>
      <w:hyperlink w:anchor="_Application_timetable" w:history="1">
        <w:r w:rsidRPr="00F53775">
          <w:rPr>
            <w:rFonts w:ascii="Verdana" w:eastAsia="Poppins-Regular" w:hAnsi="Verdana" w:cs="Times New Roman"/>
            <w:color w:val="0563C1"/>
            <w:u w:val="single"/>
            <w:lang w:eastAsia="en-US"/>
          </w:rPr>
          <w:t>Application timetable</w:t>
        </w:r>
      </w:hyperlink>
    </w:p>
    <w:p w14:paraId="7E0253B1" w14:textId="77777777" w:rsidR="00F53775" w:rsidRPr="00F53775" w:rsidRDefault="00F53775" w:rsidP="008517B6">
      <w:pPr>
        <w:numPr>
          <w:ilvl w:val="0"/>
          <w:numId w:val="3"/>
        </w:numPr>
        <w:spacing w:before="200" w:after="200" w:line="276" w:lineRule="auto"/>
        <w:jc w:val="both"/>
        <w:rPr>
          <w:rFonts w:ascii="Verdana" w:eastAsia="Poppins-Regular" w:hAnsi="Verdana" w:cs="Times New Roman"/>
          <w:lang w:eastAsia="en-US"/>
        </w:rPr>
      </w:pPr>
      <w:hyperlink w:anchor="_Additional_costs" w:history="1">
        <w:r w:rsidRPr="00F53775">
          <w:rPr>
            <w:rFonts w:ascii="Verdana" w:eastAsia="Poppins-Regular" w:hAnsi="Verdana" w:cs="Times New Roman"/>
            <w:color w:val="0563C1"/>
            <w:u w:val="single"/>
            <w:lang w:eastAsia="en-US"/>
          </w:rPr>
          <w:t>Additional costs</w:t>
        </w:r>
      </w:hyperlink>
    </w:p>
    <w:p w14:paraId="3A519620" w14:textId="77777777" w:rsidR="00F53775" w:rsidRPr="00F53775" w:rsidRDefault="00F53775" w:rsidP="008517B6">
      <w:pPr>
        <w:numPr>
          <w:ilvl w:val="0"/>
          <w:numId w:val="3"/>
        </w:numPr>
        <w:spacing w:before="200" w:after="200" w:line="276" w:lineRule="auto"/>
        <w:jc w:val="both"/>
        <w:rPr>
          <w:rFonts w:ascii="Verdana" w:eastAsia="Poppins-Regular" w:hAnsi="Verdana" w:cs="Times New Roman"/>
          <w:lang w:eastAsia="en-US"/>
        </w:rPr>
      </w:pPr>
      <w:hyperlink w:anchor="_Oversubscription" w:history="1">
        <w:r w:rsidRPr="00F53775">
          <w:rPr>
            <w:rFonts w:ascii="Verdana" w:eastAsia="Poppins-Regular" w:hAnsi="Verdana" w:cs="Times New Roman"/>
            <w:color w:val="0563C1"/>
            <w:u w:val="single"/>
            <w:lang w:eastAsia="en-US"/>
          </w:rPr>
          <w:t>Oversubscription</w:t>
        </w:r>
      </w:hyperlink>
    </w:p>
    <w:p w14:paraId="66F927F5" w14:textId="77777777" w:rsidR="00F53775" w:rsidRPr="00F53775" w:rsidRDefault="00F53775" w:rsidP="008517B6">
      <w:pPr>
        <w:numPr>
          <w:ilvl w:val="0"/>
          <w:numId w:val="3"/>
        </w:numPr>
        <w:spacing w:before="200" w:after="200" w:line="276" w:lineRule="auto"/>
        <w:jc w:val="both"/>
        <w:rPr>
          <w:rFonts w:ascii="Verdana" w:eastAsia="Poppins-Regular" w:hAnsi="Verdana" w:cs="Times New Roman"/>
          <w:lang w:eastAsia="en-US"/>
        </w:rPr>
      </w:pPr>
      <w:hyperlink w:anchor="_Withdrawing_offers" w:history="1">
        <w:r w:rsidRPr="00F53775">
          <w:rPr>
            <w:rFonts w:ascii="Verdana" w:eastAsia="Poppins-Regular" w:hAnsi="Verdana" w:cs="Times New Roman"/>
            <w:color w:val="0563C1"/>
            <w:u w:val="single"/>
            <w:lang w:eastAsia="en-US"/>
          </w:rPr>
          <w:t>Withdrawing offers</w:t>
        </w:r>
      </w:hyperlink>
    </w:p>
    <w:p w14:paraId="7F7ED624" w14:textId="77777777" w:rsidR="00F53775" w:rsidRPr="00F53775" w:rsidRDefault="00F53775" w:rsidP="008517B6">
      <w:pPr>
        <w:numPr>
          <w:ilvl w:val="0"/>
          <w:numId w:val="3"/>
        </w:numPr>
        <w:spacing w:before="200" w:after="200" w:line="276" w:lineRule="auto"/>
        <w:jc w:val="both"/>
        <w:rPr>
          <w:rFonts w:ascii="Verdana" w:eastAsia="Poppins-Regular" w:hAnsi="Verdana" w:cs="Times New Roman"/>
          <w:lang w:eastAsia="en-US"/>
        </w:rPr>
      </w:pPr>
      <w:hyperlink w:anchor="_Delayed_starts_and" w:history="1">
        <w:r w:rsidRPr="00F53775">
          <w:rPr>
            <w:rFonts w:ascii="Verdana" w:eastAsia="Poppins-Regular" w:hAnsi="Verdana" w:cs="Times New Roman"/>
            <w:color w:val="0563C1"/>
            <w:u w:val="single"/>
            <w:lang w:eastAsia="en-US"/>
          </w:rPr>
          <w:t>Delayed starts and withdrawn places</w:t>
        </w:r>
      </w:hyperlink>
    </w:p>
    <w:p w14:paraId="3FEA11BF" w14:textId="5E17BDFC" w:rsidR="00F53775" w:rsidRPr="00F53775" w:rsidRDefault="00F53775" w:rsidP="008517B6">
      <w:pPr>
        <w:numPr>
          <w:ilvl w:val="0"/>
          <w:numId w:val="3"/>
        </w:numPr>
        <w:spacing w:before="200" w:after="200" w:line="276" w:lineRule="auto"/>
        <w:jc w:val="both"/>
        <w:rPr>
          <w:rFonts w:ascii="Verdana" w:eastAsia="Poppins-Regular" w:hAnsi="Verdana" w:cs="Times New Roman"/>
          <w:lang w:eastAsia="en-US"/>
        </w:rPr>
      </w:pPr>
      <w:hyperlink w:anchor="_Non-attendance" w:history="1">
        <w:r w:rsidRPr="00F53775">
          <w:rPr>
            <w:rFonts w:ascii="Verdana" w:eastAsia="Poppins-Regular" w:hAnsi="Verdana" w:cs="Times New Roman"/>
            <w:color w:val="0563C1"/>
            <w:u w:val="single"/>
            <w:lang w:eastAsia="en-US"/>
          </w:rPr>
          <w:t>Non-attendance</w:t>
        </w:r>
      </w:hyperlink>
    </w:p>
    <w:p w14:paraId="11B7B12B" w14:textId="77777777" w:rsidR="00F53775" w:rsidRPr="00F53775" w:rsidRDefault="00F53775" w:rsidP="008517B6">
      <w:pPr>
        <w:numPr>
          <w:ilvl w:val="0"/>
          <w:numId w:val="3"/>
        </w:numPr>
        <w:spacing w:before="200" w:after="200" w:line="276" w:lineRule="auto"/>
        <w:jc w:val="both"/>
        <w:rPr>
          <w:rFonts w:ascii="Verdana" w:eastAsia="Poppins-Regular" w:hAnsi="Verdana" w:cs="Times New Roman"/>
          <w:lang w:eastAsia="en-US"/>
        </w:rPr>
      </w:pPr>
      <w:hyperlink w:anchor="_Refusal_of_admission_1" w:history="1">
        <w:r w:rsidRPr="00F53775">
          <w:rPr>
            <w:rFonts w:ascii="Verdana" w:eastAsia="Poppins-Regular" w:hAnsi="Verdana" w:cs="Times New Roman"/>
            <w:color w:val="0563C1"/>
            <w:u w:val="single"/>
            <w:lang w:eastAsia="en-US"/>
          </w:rPr>
          <w:t>Refusal of admission</w:t>
        </w:r>
      </w:hyperlink>
    </w:p>
    <w:p w14:paraId="4F147DDC" w14:textId="4FE059A4" w:rsidR="00F53775" w:rsidRPr="00F53775" w:rsidRDefault="00F53775" w:rsidP="008517B6">
      <w:pPr>
        <w:numPr>
          <w:ilvl w:val="0"/>
          <w:numId w:val="3"/>
        </w:numPr>
        <w:spacing w:before="200" w:after="200" w:line="276" w:lineRule="auto"/>
        <w:jc w:val="both"/>
        <w:rPr>
          <w:rFonts w:ascii="Verdana" w:eastAsia="Poppins-Regular" w:hAnsi="Verdana" w:cs="Times New Roman"/>
          <w:lang w:eastAsia="en-US"/>
        </w:rPr>
      </w:pPr>
      <w:hyperlink w:anchor="_[Nurseries_connected_to" w:history="1">
        <w:r w:rsidRPr="00F53775">
          <w:rPr>
            <w:rFonts w:ascii="Verdana" w:eastAsia="Poppins-Regular" w:hAnsi="Verdana" w:cs="Times New Roman"/>
            <w:color w:val="0563C1"/>
            <w:u w:val="single"/>
            <w:lang w:eastAsia="en-US"/>
          </w:rPr>
          <w:t>Admission to Reception</w:t>
        </w:r>
      </w:hyperlink>
    </w:p>
    <w:p w14:paraId="602D4673" w14:textId="77777777" w:rsidR="00F53775" w:rsidRPr="00F53775" w:rsidRDefault="00F53775" w:rsidP="008517B6">
      <w:pPr>
        <w:numPr>
          <w:ilvl w:val="0"/>
          <w:numId w:val="3"/>
        </w:numPr>
        <w:spacing w:before="200" w:after="200" w:line="276" w:lineRule="auto"/>
        <w:jc w:val="both"/>
        <w:rPr>
          <w:rFonts w:ascii="Verdana" w:eastAsia="Poppins-Regular" w:hAnsi="Verdana" w:cs="Times New Roman"/>
          <w:lang w:eastAsia="en-US"/>
        </w:rPr>
      </w:pPr>
      <w:hyperlink w:anchor="_Transition_arrangements" w:history="1">
        <w:r w:rsidRPr="00F53775">
          <w:rPr>
            <w:rFonts w:ascii="Verdana" w:eastAsia="Poppins-Regular" w:hAnsi="Verdana" w:cs="Times New Roman"/>
            <w:color w:val="0563C1"/>
            <w:u w:val="single"/>
            <w:lang w:eastAsia="en-US"/>
          </w:rPr>
          <w:t>Transition arrangements</w:t>
        </w:r>
      </w:hyperlink>
    </w:p>
    <w:p w14:paraId="43F48856" w14:textId="77777777" w:rsidR="00F53775" w:rsidRPr="00F53775" w:rsidRDefault="00F53775" w:rsidP="008517B6">
      <w:pPr>
        <w:numPr>
          <w:ilvl w:val="0"/>
          <w:numId w:val="3"/>
        </w:numPr>
        <w:spacing w:before="200" w:after="200" w:line="276" w:lineRule="auto"/>
        <w:jc w:val="both"/>
        <w:rPr>
          <w:rFonts w:ascii="Verdana" w:eastAsia="Poppins-Regular" w:hAnsi="Verdana" w:cs="Times New Roman"/>
          <w:lang w:eastAsia="en-US"/>
        </w:rPr>
      </w:pPr>
      <w:hyperlink w:anchor="_Data_protection" w:history="1">
        <w:r w:rsidRPr="00F53775">
          <w:rPr>
            <w:rFonts w:ascii="Verdana" w:eastAsia="Poppins-Regular" w:hAnsi="Verdana" w:cs="Times New Roman"/>
            <w:color w:val="0563C1"/>
            <w:u w:val="single"/>
            <w:lang w:eastAsia="en-US"/>
          </w:rPr>
          <w:t>Data protection</w:t>
        </w:r>
      </w:hyperlink>
    </w:p>
    <w:p w14:paraId="171F2DED" w14:textId="77777777" w:rsidR="00F53775" w:rsidRPr="00F53775" w:rsidRDefault="00F53775" w:rsidP="008517B6">
      <w:pPr>
        <w:numPr>
          <w:ilvl w:val="0"/>
          <w:numId w:val="3"/>
        </w:numPr>
        <w:spacing w:before="200" w:after="200" w:line="276" w:lineRule="auto"/>
        <w:jc w:val="both"/>
        <w:rPr>
          <w:rFonts w:ascii="Verdana" w:eastAsia="Poppins-Regular" w:hAnsi="Verdana" w:cs="Times New Roman"/>
          <w:lang w:eastAsia="en-US"/>
        </w:rPr>
      </w:pPr>
      <w:hyperlink w:anchor="_Policy_review_1" w:history="1">
        <w:r w:rsidRPr="00F53775">
          <w:rPr>
            <w:rFonts w:ascii="Verdana" w:eastAsia="Poppins-Regular" w:hAnsi="Verdana" w:cs="Times New Roman"/>
            <w:color w:val="0563C1"/>
            <w:u w:val="single"/>
            <w:lang w:eastAsia="en-US"/>
          </w:rPr>
          <w:t>Monitoring and review</w:t>
        </w:r>
      </w:hyperlink>
      <w:r w:rsidRPr="00F53775">
        <w:rPr>
          <w:rFonts w:ascii="Verdana" w:eastAsia="Poppins-Regular" w:hAnsi="Verdana" w:cs="Times New Roman"/>
          <w:lang w:eastAsia="en-US"/>
        </w:rPr>
        <w:br w:type="page"/>
      </w:r>
    </w:p>
    <w:p w14:paraId="2231990B" w14:textId="77777777" w:rsidR="00F53775" w:rsidRPr="00F53775" w:rsidRDefault="00F53775" w:rsidP="00F53775">
      <w:pPr>
        <w:spacing w:before="200" w:after="200" w:line="276" w:lineRule="auto"/>
        <w:jc w:val="both"/>
        <w:rPr>
          <w:rFonts w:ascii="Verdana" w:eastAsia="Poppins-Regular" w:hAnsi="Verdana" w:cs="Times New Roman"/>
          <w:b/>
          <w:bCs/>
          <w:color w:val="2F5496"/>
          <w:lang w:eastAsia="en-US"/>
        </w:rPr>
      </w:pPr>
      <w:bookmarkStart w:id="2" w:name="_Statement_of_intent"/>
      <w:bookmarkEnd w:id="2"/>
      <w:r w:rsidRPr="00F53775">
        <w:rPr>
          <w:rFonts w:ascii="Verdana" w:eastAsia="Poppins-Regular" w:hAnsi="Verdana" w:cs="Times New Roman"/>
          <w:b/>
          <w:bCs/>
          <w:color w:val="2F5496"/>
          <w:lang w:eastAsia="en-US"/>
        </w:rPr>
        <w:lastRenderedPageBreak/>
        <w:t>Statement of intent</w:t>
      </w:r>
    </w:p>
    <w:p w14:paraId="63C8FA75" w14:textId="19D53C66" w:rsidR="00F53775" w:rsidRPr="00F53775" w:rsidRDefault="00F53775" w:rsidP="00F53775">
      <w:pPr>
        <w:spacing w:before="200" w:after="200" w:line="276" w:lineRule="auto"/>
        <w:jc w:val="both"/>
        <w:rPr>
          <w:rFonts w:ascii="Verdana" w:eastAsia="Poppins-Regular" w:hAnsi="Verdana" w:cs="Times New Roman"/>
          <w:lang w:eastAsia="en-US"/>
        </w:rPr>
      </w:pPr>
      <w:r>
        <w:rPr>
          <w:rFonts w:ascii="Verdana" w:eastAsia="Poppins-Regular" w:hAnsi="Verdana" w:cs="Times New Roman"/>
          <w:lang w:eastAsia="en-US"/>
        </w:rPr>
        <w:t xml:space="preserve">Twiss Green Nursery </w:t>
      </w:r>
      <w:r w:rsidRPr="00F53775">
        <w:rPr>
          <w:rFonts w:ascii="Verdana" w:eastAsia="Poppins-Regular" w:hAnsi="Verdana" w:cs="Times New Roman"/>
          <w:lang w:eastAsia="en-US"/>
        </w:rPr>
        <w:t>aims to provide a nursery experience for children that is affordable, high-quality and geared towards a smooth transition into Reception class. This policy is written to ensure fairness and equality for all those intending to begin their education at the nursery.</w:t>
      </w:r>
    </w:p>
    <w:p w14:paraId="303D54F0" w14:textId="77777777" w:rsidR="00F53775" w:rsidRPr="00F53775" w:rsidRDefault="00F53775" w:rsidP="00F53775">
      <w:pPr>
        <w:spacing w:before="200" w:after="200" w:line="276" w:lineRule="auto"/>
        <w:jc w:val="both"/>
        <w:rPr>
          <w:rFonts w:ascii="Verdana" w:eastAsia="Poppins-Regular" w:hAnsi="Verdana" w:cs="Times New Roman"/>
          <w:lang w:eastAsia="en-US"/>
        </w:rPr>
      </w:pPr>
      <w:r w:rsidRPr="00F53775">
        <w:rPr>
          <w:rFonts w:ascii="Verdana" w:eastAsia="Poppins-Regular" w:hAnsi="Verdana" w:cs="Times New Roman"/>
          <w:lang w:eastAsia="en-US"/>
        </w:rPr>
        <w:t>This nursery caters for the following age ranges:</w:t>
      </w:r>
    </w:p>
    <w:p w14:paraId="77784985" w14:textId="77777777" w:rsidR="00F53775" w:rsidRPr="00F53775" w:rsidRDefault="00F53775" w:rsidP="008517B6">
      <w:pPr>
        <w:numPr>
          <w:ilvl w:val="0"/>
          <w:numId w:val="15"/>
        </w:numPr>
        <w:spacing w:before="200" w:after="200" w:line="276" w:lineRule="auto"/>
        <w:jc w:val="both"/>
        <w:rPr>
          <w:rFonts w:ascii="Verdana" w:eastAsia="Poppins-Regular" w:hAnsi="Verdana" w:cs="Times New Roman"/>
          <w:lang w:eastAsia="en-US"/>
        </w:rPr>
      </w:pPr>
      <w:r w:rsidRPr="00F53775">
        <w:rPr>
          <w:rFonts w:ascii="Verdana" w:eastAsia="Poppins-Regular" w:hAnsi="Verdana" w:cs="Times New Roman"/>
          <w:lang w:eastAsia="en-US"/>
        </w:rPr>
        <w:t>Children aged between three and four.</w:t>
      </w:r>
    </w:p>
    <w:p w14:paraId="5CA9680E" w14:textId="77777777" w:rsidR="00F53775" w:rsidRPr="00F53775" w:rsidRDefault="00F53775" w:rsidP="00F53775">
      <w:pPr>
        <w:spacing w:before="200" w:after="200" w:line="276" w:lineRule="auto"/>
        <w:jc w:val="both"/>
        <w:rPr>
          <w:rFonts w:ascii="Verdana" w:eastAsia="Poppins-Regular" w:hAnsi="Verdana" w:cs="Times New Roman"/>
          <w:lang w:eastAsia="en-US"/>
        </w:rPr>
      </w:pPr>
    </w:p>
    <w:p w14:paraId="6A09BAEC" w14:textId="77777777" w:rsidR="00F53775" w:rsidRPr="00F53775" w:rsidRDefault="00F53775" w:rsidP="00F53775">
      <w:pPr>
        <w:spacing w:after="160" w:line="259" w:lineRule="auto"/>
        <w:rPr>
          <w:rFonts w:ascii="Verdana" w:eastAsia="Poppins-Regular" w:hAnsi="Verdana" w:cs="Times New Roman"/>
          <w:lang w:eastAsia="en-US"/>
        </w:rPr>
      </w:pPr>
      <w:r w:rsidRPr="00F53775">
        <w:rPr>
          <w:rFonts w:ascii="Verdana" w:eastAsia="Poppins-Regular" w:hAnsi="Verdana" w:cs="Times New Roman"/>
          <w:lang w:eastAsia="en-US"/>
        </w:rPr>
        <w:br w:type="page"/>
      </w:r>
    </w:p>
    <w:p w14:paraId="1254E7C6" w14:textId="5EC5B5CC" w:rsidR="00F53775" w:rsidRPr="00F53775" w:rsidRDefault="00F53775" w:rsidP="00F53775">
      <w:pPr>
        <w:keepNext/>
        <w:keepLines/>
        <w:spacing w:before="200" w:after="200" w:line="259" w:lineRule="auto"/>
        <w:ind w:left="425" w:hanging="425"/>
        <w:outlineLvl w:val="1"/>
        <w:rPr>
          <w:rFonts w:ascii="Verdana" w:eastAsia="MS Gothic" w:hAnsi="Verdana" w:cs="Times New Roman"/>
          <w:color w:val="2F5496"/>
          <w:lang w:eastAsia="en-US"/>
        </w:rPr>
      </w:pPr>
      <w:bookmarkStart w:id="3" w:name="_Legal_framework"/>
      <w:bookmarkStart w:id="4" w:name="LF"/>
      <w:bookmarkEnd w:id="3"/>
      <w:r w:rsidRPr="00F53775">
        <w:rPr>
          <w:rFonts w:ascii="Verdana" w:eastAsia="MS Gothic" w:hAnsi="Verdana" w:cs="Times New Roman"/>
          <w:color w:val="2F5496"/>
          <w:lang w:eastAsia="en-US"/>
        </w:rPr>
        <w:lastRenderedPageBreak/>
        <w:t xml:space="preserve">Legal framework </w:t>
      </w:r>
      <w:bookmarkEnd w:id="4"/>
    </w:p>
    <w:p w14:paraId="5E4C49F4" w14:textId="61DC33FD" w:rsidR="00F53775" w:rsidRPr="00F53775" w:rsidRDefault="00F53775" w:rsidP="00F53775">
      <w:pPr>
        <w:spacing w:before="200" w:after="200" w:line="276" w:lineRule="auto"/>
        <w:jc w:val="both"/>
        <w:rPr>
          <w:rFonts w:ascii="Verdana" w:eastAsia="Poppins-Regular" w:hAnsi="Verdana" w:cs="Times New Roman"/>
          <w:lang w:eastAsia="en-US"/>
        </w:rPr>
      </w:pPr>
      <w:r w:rsidRPr="00F53775">
        <w:rPr>
          <w:rFonts w:ascii="Verdana" w:eastAsia="Poppins-Regular" w:hAnsi="Verdana" w:cs="Times New Roman"/>
          <w:lang w:eastAsia="en-US"/>
        </w:rPr>
        <w:t xml:space="preserve">This policy has due regard to all relevant legislation and statutory guidance including, but not limited to, the following: </w:t>
      </w:r>
    </w:p>
    <w:p w14:paraId="2FBE0A3B" w14:textId="77777777" w:rsidR="00F53775" w:rsidRPr="00F53775" w:rsidRDefault="00F53775" w:rsidP="008517B6">
      <w:pPr>
        <w:numPr>
          <w:ilvl w:val="0"/>
          <w:numId w:val="4"/>
        </w:numPr>
        <w:spacing w:before="200" w:after="200" w:line="276" w:lineRule="auto"/>
        <w:jc w:val="both"/>
        <w:rPr>
          <w:rFonts w:ascii="Verdana" w:eastAsia="Poppins-Regular" w:hAnsi="Verdana" w:cs="Times New Roman"/>
          <w:lang w:eastAsia="en-US"/>
        </w:rPr>
      </w:pPr>
      <w:r w:rsidRPr="00F53775">
        <w:rPr>
          <w:rFonts w:ascii="Verdana" w:eastAsia="Poppins-Regular" w:hAnsi="Verdana" w:cs="Times New Roman"/>
          <w:lang w:eastAsia="en-US"/>
        </w:rPr>
        <w:t>Childcare Act 2006</w:t>
      </w:r>
    </w:p>
    <w:p w14:paraId="289B4530" w14:textId="77777777" w:rsidR="00F53775" w:rsidRPr="00F53775" w:rsidRDefault="00F53775" w:rsidP="008517B6">
      <w:pPr>
        <w:numPr>
          <w:ilvl w:val="0"/>
          <w:numId w:val="4"/>
        </w:numPr>
        <w:spacing w:before="200" w:after="200" w:line="276" w:lineRule="auto"/>
        <w:jc w:val="both"/>
        <w:rPr>
          <w:rFonts w:ascii="Verdana" w:eastAsia="Poppins-Regular" w:hAnsi="Verdana" w:cs="Times New Roman"/>
          <w:lang w:eastAsia="en-US"/>
        </w:rPr>
      </w:pPr>
      <w:r w:rsidRPr="00F53775">
        <w:rPr>
          <w:rFonts w:ascii="Verdana" w:eastAsia="Poppins-Regular" w:hAnsi="Verdana" w:cs="Times New Roman"/>
          <w:lang w:eastAsia="en-US"/>
        </w:rPr>
        <w:t xml:space="preserve">Childcare Act 2016 </w:t>
      </w:r>
    </w:p>
    <w:p w14:paraId="67BA0E6A" w14:textId="77777777" w:rsidR="00F53775" w:rsidRPr="00F53775" w:rsidRDefault="00F53775" w:rsidP="008517B6">
      <w:pPr>
        <w:numPr>
          <w:ilvl w:val="0"/>
          <w:numId w:val="4"/>
        </w:numPr>
        <w:spacing w:before="200" w:after="200" w:line="276" w:lineRule="auto"/>
        <w:jc w:val="both"/>
        <w:rPr>
          <w:rFonts w:ascii="Verdana" w:eastAsia="Poppins-Regular" w:hAnsi="Verdana" w:cs="Times New Roman"/>
          <w:lang w:eastAsia="en-US"/>
        </w:rPr>
      </w:pPr>
      <w:r w:rsidRPr="00F53775">
        <w:rPr>
          <w:rFonts w:ascii="Verdana" w:eastAsia="Poppins-Regular" w:hAnsi="Verdana" w:cs="Times New Roman"/>
          <w:lang w:eastAsia="en-US"/>
        </w:rPr>
        <w:t>Data Protection Act 2018</w:t>
      </w:r>
    </w:p>
    <w:p w14:paraId="67C7D963" w14:textId="77777777" w:rsidR="00F53775" w:rsidRPr="00F53775" w:rsidRDefault="00F53775" w:rsidP="008517B6">
      <w:pPr>
        <w:numPr>
          <w:ilvl w:val="0"/>
          <w:numId w:val="4"/>
        </w:numPr>
        <w:spacing w:before="200" w:after="200" w:line="276" w:lineRule="auto"/>
        <w:jc w:val="both"/>
        <w:rPr>
          <w:rFonts w:ascii="Verdana" w:eastAsia="Poppins-Regular" w:hAnsi="Verdana" w:cs="Times New Roman"/>
          <w:lang w:eastAsia="en-US"/>
        </w:rPr>
      </w:pPr>
      <w:r w:rsidRPr="00F53775">
        <w:rPr>
          <w:rFonts w:ascii="Verdana" w:eastAsia="Poppins-Regular" w:hAnsi="Verdana" w:cs="Times New Roman"/>
          <w:lang w:eastAsia="en-US"/>
        </w:rPr>
        <w:t>The UK General Data Protection Regulation (UK GDPR)</w:t>
      </w:r>
    </w:p>
    <w:p w14:paraId="78EBA5D8" w14:textId="77777777" w:rsidR="00F53775" w:rsidRPr="00F53775" w:rsidRDefault="00F53775" w:rsidP="008517B6">
      <w:pPr>
        <w:numPr>
          <w:ilvl w:val="0"/>
          <w:numId w:val="4"/>
        </w:numPr>
        <w:spacing w:before="200" w:after="200" w:line="276" w:lineRule="auto"/>
        <w:jc w:val="both"/>
        <w:rPr>
          <w:rFonts w:ascii="Verdana" w:eastAsia="Poppins-Regular" w:hAnsi="Verdana" w:cs="Times New Roman"/>
          <w:lang w:eastAsia="en-US"/>
        </w:rPr>
      </w:pPr>
      <w:r w:rsidRPr="00F53775">
        <w:rPr>
          <w:rFonts w:ascii="Verdana" w:eastAsia="Poppins-Regular" w:hAnsi="Verdana" w:cs="Times New Roman"/>
          <w:lang w:eastAsia="en-US"/>
        </w:rPr>
        <w:t xml:space="preserve">DfE ‘School Admissions Code’ </w:t>
      </w:r>
    </w:p>
    <w:p w14:paraId="03464B7B" w14:textId="77777777" w:rsidR="00F53775" w:rsidRPr="00F53775" w:rsidRDefault="00F53775" w:rsidP="008517B6">
      <w:pPr>
        <w:numPr>
          <w:ilvl w:val="0"/>
          <w:numId w:val="4"/>
        </w:numPr>
        <w:spacing w:before="200" w:after="200" w:line="276" w:lineRule="auto"/>
        <w:jc w:val="both"/>
        <w:rPr>
          <w:rFonts w:ascii="Verdana" w:eastAsia="Poppins-Regular" w:hAnsi="Verdana" w:cs="Times New Roman"/>
          <w:lang w:eastAsia="en-US"/>
        </w:rPr>
      </w:pPr>
      <w:r w:rsidRPr="00F53775">
        <w:rPr>
          <w:rFonts w:ascii="Verdana" w:eastAsia="Poppins-Regular" w:hAnsi="Verdana" w:cs="Times New Roman"/>
          <w:lang w:eastAsia="en-US"/>
        </w:rPr>
        <w:t>DfE ‘School Admission Appeals Code’</w:t>
      </w:r>
    </w:p>
    <w:p w14:paraId="3ACA5279" w14:textId="77777777" w:rsidR="00F53775" w:rsidRPr="00F53775" w:rsidRDefault="00F53775" w:rsidP="008517B6">
      <w:pPr>
        <w:numPr>
          <w:ilvl w:val="0"/>
          <w:numId w:val="4"/>
        </w:numPr>
        <w:spacing w:before="200" w:after="200" w:line="276" w:lineRule="auto"/>
        <w:jc w:val="both"/>
        <w:rPr>
          <w:rFonts w:ascii="Verdana" w:eastAsia="Poppins-Regular" w:hAnsi="Verdana" w:cs="Times New Roman"/>
          <w:lang w:eastAsia="en-US"/>
        </w:rPr>
      </w:pPr>
      <w:r w:rsidRPr="00F53775">
        <w:rPr>
          <w:rFonts w:ascii="Verdana" w:eastAsia="Poppins-Regular" w:hAnsi="Verdana" w:cs="Times New Roman"/>
          <w:lang w:eastAsia="en-US"/>
        </w:rPr>
        <w:t>DfE ‘Early education and childcare’</w:t>
      </w:r>
    </w:p>
    <w:p w14:paraId="7ECACCEA" w14:textId="57C36BCB" w:rsidR="00F53775" w:rsidRPr="00F53775" w:rsidRDefault="00F53775" w:rsidP="008517B6">
      <w:pPr>
        <w:numPr>
          <w:ilvl w:val="0"/>
          <w:numId w:val="4"/>
        </w:numPr>
        <w:spacing w:before="200" w:after="200" w:line="276" w:lineRule="auto"/>
        <w:jc w:val="both"/>
        <w:rPr>
          <w:rFonts w:ascii="Verdana" w:eastAsia="Poppins-Regular" w:hAnsi="Verdana" w:cs="Times New Roman"/>
          <w:lang w:eastAsia="en-US"/>
        </w:rPr>
      </w:pPr>
      <w:r w:rsidRPr="00F53775">
        <w:rPr>
          <w:rFonts w:ascii="Verdana" w:eastAsia="Poppins-Regular" w:hAnsi="Verdana" w:cs="Times New Roman"/>
          <w:lang w:eastAsia="en-US"/>
        </w:rPr>
        <w:t>DfE ‘Early years entitlements: local authority funding of providers operational guide 2024 to 2025’</w:t>
      </w:r>
    </w:p>
    <w:p w14:paraId="45241F80" w14:textId="77777777" w:rsidR="00F53775" w:rsidRPr="00F53775" w:rsidRDefault="00F53775" w:rsidP="00F53775">
      <w:pPr>
        <w:spacing w:before="200" w:after="200" w:line="276" w:lineRule="auto"/>
        <w:jc w:val="both"/>
        <w:rPr>
          <w:rFonts w:ascii="Verdana" w:eastAsia="Poppins-Regular" w:hAnsi="Verdana" w:cs="Times New Roman"/>
          <w:lang w:eastAsia="en-US"/>
        </w:rPr>
      </w:pPr>
      <w:r w:rsidRPr="00F53775">
        <w:rPr>
          <w:rFonts w:ascii="Verdana" w:eastAsia="Poppins-Regular" w:hAnsi="Verdana" w:cs="Times New Roman"/>
          <w:lang w:eastAsia="en-US"/>
        </w:rPr>
        <w:t>This policy operates in conjunction with the following school policies:</w:t>
      </w:r>
    </w:p>
    <w:p w14:paraId="15D939F5" w14:textId="77777777" w:rsidR="00F53775" w:rsidRPr="00F53775" w:rsidRDefault="00F53775" w:rsidP="008517B6">
      <w:pPr>
        <w:numPr>
          <w:ilvl w:val="0"/>
          <w:numId w:val="16"/>
        </w:numPr>
        <w:spacing w:before="200" w:after="200" w:line="276" w:lineRule="auto"/>
        <w:jc w:val="both"/>
        <w:rPr>
          <w:rFonts w:ascii="Verdana" w:eastAsia="Poppins-Regular" w:hAnsi="Verdana" w:cs="Times New Roman"/>
          <w:lang w:eastAsia="en-US"/>
        </w:rPr>
      </w:pPr>
      <w:bookmarkStart w:id="5" w:name="_Roles_and_responsibilities"/>
      <w:bookmarkStart w:id="6" w:name="_Monitoring_and_review"/>
      <w:bookmarkEnd w:id="5"/>
      <w:bookmarkEnd w:id="6"/>
      <w:r w:rsidRPr="00F53775">
        <w:rPr>
          <w:rFonts w:ascii="Verdana" w:eastAsia="Poppins-Regular" w:hAnsi="Verdana" w:cs="Times New Roman"/>
          <w:lang w:eastAsia="en-US"/>
        </w:rPr>
        <w:t xml:space="preserve">Nursery Fees Policy </w:t>
      </w:r>
    </w:p>
    <w:p w14:paraId="20A7A41F" w14:textId="77777777" w:rsidR="00F53775" w:rsidRPr="00F53775" w:rsidRDefault="00F53775" w:rsidP="008517B6">
      <w:pPr>
        <w:numPr>
          <w:ilvl w:val="0"/>
          <w:numId w:val="16"/>
        </w:numPr>
        <w:spacing w:before="200" w:after="200" w:line="276" w:lineRule="auto"/>
        <w:jc w:val="both"/>
        <w:rPr>
          <w:rFonts w:ascii="Verdana" w:eastAsia="Poppins-Regular" w:hAnsi="Verdana" w:cs="Times New Roman"/>
          <w:lang w:eastAsia="en-US"/>
        </w:rPr>
      </w:pPr>
      <w:r w:rsidRPr="00F53775">
        <w:rPr>
          <w:rFonts w:ascii="Verdana" w:eastAsia="Poppins-Regular" w:hAnsi="Verdana" w:cs="Times New Roman"/>
          <w:lang w:eastAsia="en-US"/>
        </w:rPr>
        <w:t>Data Protection Policy</w:t>
      </w:r>
    </w:p>
    <w:p w14:paraId="5A4FF641" w14:textId="04F1DA42" w:rsidR="00F53775" w:rsidRPr="00F53775" w:rsidRDefault="00F53775" w:rsidP="008517B6">
      <w:pPr>
        <w:numPr>
          <w:ilvl w:val="0"/>
          <w:numId w:val="16"/>
        </w:numPr>
        <w:spacing w:before="200" w:after="200" w:line="276" w:lineRule="auto"/>
        <w:jc w:val="both"/>
        <w:rPr>
          <w:rFonts w:ascii="Verdana" w:eastAsia="Poppins-Regular" w:hAnsi="Verdana" w:cs="Times New Roman"/>
          <w:lang w:eastAsia="en-US"/>
        </w:rPr>
      </w:pPr>
      <w:r w:rsidRPr="00F53775">
        <w:rPr>
          <w:rFonts w:ascii="Verdana" w:eastAsia="Poppins-Regular" w:hAnsi="Verdana" w:cs="Times New Roman"/>
          <w:lang w:eastAsia="en-US"/>
        </w:rPr>
        <w:t>Attendance Policy</w:t>
      </w:r>
    </w:p>
    <w:p w14:paraId="48A6EFE8" w14:textId="77777777" w:rsidR="00F53775" w:rsidRPr="00F53775" w:rsidRDefault="00F53775" w:rsidP="008517B6">
      <w:pPr>
        <w:numPr>
          <w:ilvl w:val="0"/>
          <w:numId w:val="16"/>
        </w:numPr>
        <w:spacing w:before="200" w:after="200" w:line="276" w:lineRule="auto"/>
        <w:jc w:val="both"/>
        <w:rPr>
          <w:rFonts w:ascii="Verdana" w:eastAsia="Poppins-Regular" w:hAnsi="Verdana" w:cs="Times New Roman"/>
          <w:lang w:eastAsia="en-US"/>
        </w:rPr>
      </w:pPr>
      <w:r w:rsidRPr="00F53775">
        <w:rPr>
          <w:rFonts w:ascii="Verdana" w:eastAsia="Poppins-Regular" w:hAnsi="Verdana" w:cs="Times New Roman"/>
          <w:lang w:eastAsia="en-US"/>
        </w:rPr>
        <w:t>SEND Policy</w:t>
      </w:r>
    </w:p>
    <w:p w14:paraId="474E7E62" w14:textId="77777777" w:rsidR="00F53775" w:rsidRPr="00F53775" w:rsidRDefault="00F53775" w:rsidP="00F53775">
      <w:pPr>
        <w:keepNext/>
        <w:keepLines/>
        <w:spacing w:before="200" w:after="200" w:line="259" w:lineRule="auto"/>
        <w:ind w:left="425" w:hanging="425"/>
        <w:outlineLvl w:val="1"/>
        <w:rPr>
          <w:rFonts w:ascii="Verdana" w:eastAsia="MS Gothic" w:hAnsi="Verdana" w:cs="Times New Roman"/>
          <w:color w:val="2F5496"/>
          <w:lang w:eastAsia="en-US"/>
        </w:rPr>
      </w:pPr>
      <w:bookmarkStart w:id="7" w:name="_Equal_opportunities"/>
      <w:bookmarkEnd w:id="7"/>
      <w:r w:rsidRPr="00F53775">
        <w:rPr>
          <w:rFonts w:ascii="Verdana" w:eastAsia="MS Gothic" w:hAnsi="Verdana" w:cs="Times New Roman"/>
          <w:color w:val="2F5496"/>
          <w:lang w:eastAsia="en-US"/>
        </w:rPr>
        <w:t xml:space="preserve">Equal opportunities </w:t>
      </w:r>
    </w:p>
    <w:p w14:paraId="29534D0B" w14:textId="77777777" w:rsidR="00F53775" w:rsidRPr="00F53775" w:rsidRDefault="00F53775" w:rsidP="00F53775">
      <w:pPr>
        <w:spacing w:before="200" w:after="200" w:line="276" w:lineRule="auto"/>
        <w:jc w:val="both"/>
        <w:rPr>
          <w:rFonts w:ascii="Verdana" w:eastAsia="Poppins-Regular" w:hAnsi="Verdana" w:cs="Times New Roman"/>
          <w:lang w:eastAsia="en-US"/>
        </w:rPr>
      </w:pPr>
      <w:r w:rsidRPr="00F53775">
        <w:rPr>
          <w:rFonts w:ascii="Verdana" w:eastAsia="Poppins-Regular" w:hAnsi="Verdana" w:cs="Times New Roman"/>
          <w:lang w:eastAsia="en-US"/>
        </w:rPr>
        <w:t>The nursery will implement an effective policy that ensures equality of opportunities for all, provides a welcoming and caring environment that promotes and reflects cultural and social diversity, and is equally accessible to all.</w:t>
      </w:r>
    </w:p>
    <w:p w14:paraId="7BBF77DC" w14:textId="77777777" w:rsidR="00F53775" w:rsidRPr="00F53775" w:rsidRDefault="00F53775" w:rsidP="00F53775">
      <w:pPr>
        <w:spacing w:before="200" w:after="200" w:line="276" w:lineRule="auto"/>
        <w:jc w:val="both"/>
        <w:rPr>
          <w:rFonts w:ascii="Verdana" w:eastAsia="Poppins-Regular" w:hAnsi="Verdana" w:cs="Times New Roman"/>
          <w:lang w:eastAsia="en-US"/>
        </w:rPr>
      </w:pPr>
      <w:r w:rsidRPr="00F53775">
        <w:rPr>
          <w:rFonts w:ascii="Verdana" w:eastAsia="Poppins-Regular" w:hAnsi="Verdana" w:cs="Times New Roman"/>
          <w:lang w:eastAsia="en-US"/>
        </w:rPr>
        <w:t>When making decisions about admissions the nursery will ensure that it aims to improve the outcomes of all children and reduce inequalities whilst upholding its duties under the Equality Act to put in place adjustments for children with SEND as required to prevent any disadvantage.</w:t>
      </w:r>
    </w:p>
    <w:p w14:paraId="7B661D18" w14:textId="77777777" w:rsidR="00F53775" w:rsidRPr="00F53775" w:rsidRDefault="00F53775" w:rsidP="00F53775">
      <w:pPr>
        <w:spacing w:before="200" w:after="200" w:line="276" w:lineRule="auto"/>
        <w:jc w:val="both"/>
        <w:rPr>
          <w:rFonts w:ascii="Verdana" w:eastAsia="Poppins-Regular" w:hAnsi="Verdana" w:cs="Times New Roman"/>
          <w:lang w:eastAsia="en-US"/>
        </w:rPr>
      </w:pPr>
      <w:r w:rsidRPr="00F53775">
        <w:rPr>
          <w:rFonts w:ascii="Verdana" w:eastAsia="Poppins-Regular" w:hAnsi="Verdana" w:cs="Times New Roman"/>
          <w:lang w:eastAsia="en-US"/>
        </w:rPr>
        <w:t>Admissions to the nursery will be open, fair, inclusive and non-discriminatory.</w:t>
      </w:r>
    </w:p>
    <w:p w14:paraId="17770A65" w14:textId="77777777" w:rsidR="00F53775" w:rsidRPr="00F53775" w:rsidRDefault="00F53775" w:rsidP="00F53775">
      <w:pPr>
        <w:keepNext/>
        <w:keepLines/>
        <w:spacing w:before="200" w:after="200" w:line="259" w:lineRule="auto"/>
        <w:ind w:left="425" w:hanging="425"/>
        <w:outlineLvl w:val="1"/>
        <w:rPr>
          <w:rFonts w:ascii="Verdana" w:eastAsia="MS Gothic" w:hAnsi="Verdana" w:cs="Times New Roman"/>
          <w:color w:val="2F5496"/>
          <w:lang w:eastAsia="en-US"/>
        </w:rPr>
      </w:pPr>
      <w:bookmarkStart w:id="8" w:name="_Application_process"/>
      <w:bookmarkEnd w:id="8"/>
      <w:r w:rsidRPr="00F53775">
        <w:rPr>
          <w:rFonts w:ascii="Verdana" w:eastAsia="MS Gothic" w:hAnsi="Verdana" w:cs="Times New Roman"/>
          <w:color w:val="2F5496"/>
          <w:lang w:eastAsia="en-US"/>
        </w:rPr>
        <w:lastRenderedPageBreak/>
        <w:t>Application process</w:t>
      </w:r>
    </w:p>
    <w:p w14:paraId="5F22695F" w14:textId="77777777" w:rsidR="00F53775" w:rsidRPr="00F53775" w:rsidRDefault="00F53775" w:rsidP="00F53775">
      <w:pPr>
        <w:spacing w:before="200" w:after="200" w:line="276" w:lineRule="auto"/>
        <w:jc w:val="both"/>
        <w:rPr>
          <w:rFonts w:ascii="Verdana" w:eastAsia="Poppins-Regular" w:hAnsi="Verdana" w:cs="Times New Roman"/>
          <w:lang w:eastAsia="en-US"/>
        </w:rPr>
      </w:pPr>
      <w:r w:rsidRPr="00F53775">
        <w:rPr>
          <w:rFonts w:ascii="Verdana" w:eastAsia="Poppins-Regular" w:hAnsi="Verdana" w:cs="Times New Roman"/>
          <w:lang w:eastAsia="en-US"/>
        </w:rPr>
        <w:t>Admissions to nursery provision will not in any way increase children’s chances of admission to primary school; primary schools have their own admissions policies.</w:t>
      </w:r>
    </w:p>
    <w:p w14:paraId="46314F6E" w14:textId="287BB1DF" w:rsidR="00F53775" w:rsidRPr="00F53775" w:rsidRDefault="00F53775" w:rsidP="00F53775">
      <w:pPr>
        <w:spacing w:before="200" w:after="200" w:line="276" w:lineRule="auto"/>
        <w:jc w:val="both"/>
        <w:rPr>
          <w:rFonts w:ascii="Verdana" w:eastAsia="Poppins-Regular" w:hAnsi="Verdana" w:cs="Times New Roman"/>
          <w:lang w:eastAsia="en-US"/>
        </w:rPr>
      </w:pPr>
      <w:r w:rsidRPr="001F5F16">
        <w:rPr>
          <w:rFonts w:ascii="Verdana" w:eastAsia="Poppins-Regular" w:hAnsi="Verdana" w:cs="Times New Roman"/>
          <w:lang w:eastAsia="en-US"/>
        </w:rPr>
        <w:t xml:space="preserve">Parents choosing to send their child to the nursery will have to register their interest </w:t>
      </w:r>
      <w:r w:rsidR="00EF6EFF" w:rsidRPr="001F5F16">
        <w:rPr>
          <w:rFonts w:ascii="Verdana" w:eastAsia="Poppins-Regular" w:hAnsi="Verdana" w:cs="Times New Roman"/>
          <w:lang w:eastAsia="en-US"/>
        </w:rPr>
        <w:t>via email to the school office. They will then be sent further information, including an application pack.</w:t>
      </w:r>
      <w:r w:rsidRPr="001F5F16">
        <w:rPr>
          <w:rFonts w:ascii="Verdana" w:eastAsia="Poppins-Regular" w:hAnsi="Verdana" w:cs="Times New Roman"/>
          <w:lang w:eastAsia="en-US"/>
        </w:rPr>
        <w:t xml:space="preserve"> Once they have completed the </w:t>
      </w:r>
      <w:r w:rsidR="00EF6EFF" w:rsidRPr="001F5F16">
        <w:rPr>
          <w:rFonts w:ascii="Verdana" w:eastAsia="Poppins-Regular" w:hAnsi="Verdana" w:cs="Times New Roman"/>
          <w:lang w:eastAsia="en-US"/>
        </w:rPr>
        <w:t>relevant documents, they will receive an email confirming that their child has a place. If there are no places available for the chosen sessions, their child will be added to the waiting list</w:t>
      </w:r>
      <w:r w:rsidR="00523C99" w:rsidRPr="001F5F16">
        <w:rPr>
          <w:rFonts w:ascii="Verdana" w:eastAsia="Poppins-Regular" w:hAnsi="Verdana" w:cs="Times New Roman"/>
          <w:lang w:eastAsia="en-US"/>
        </w:rPr>
        <w:t xml:space="preserve">. </w:t>
      </w:r>
      <w:r w:rsidRPr="001F5F16">
        <w:rPr>
          <w:rFonts w:ascii="Verdana" w:eastAsia="Poppins-Regular" w:hAnsi="Verdana" w:cs="Times New Roman"/>
          <w:lang w:eastAsia="en-US"/>
        </w:rPr>
        <w:t xml:space="preserve">The nursery will formally offer them a place </w:t>
      </w:r>
      <w:proofErr w:type="gramStart"/>
      <w:r w:rsidRPr="001F5F16">
        <w:rPr>
          <w:rFonts w:ascii="Verdana" w:eastAsia="Poppins-Regular" w:hAnsi="Verdana" w:cs="Times New Roman"/>
          <w:lang w:eastAsia="en-US"/>
        </w:rPr>
        <w:t>if and when</w:t>
      </w:r>
      <w:proofErr w:type="gramEnd"/>
      <w:r w:rsidRPr="001F5F16">
        <w:rPr>
          <w:rFonts w:ascii="Verdana" w:eastAsia="Poppins-Regular" w:hAnsi="Verdana" w:cs="Times New Roman"/>
          <w:lang w:eastAsia="en-US"/>
        </w:rPr>
        <w:t xml:space="preserve"> one is available.</w:t>
      </w:r>
      <w:r w:rsidRPr="00F53775">
        <w:rPr>
          <w:rFonts w:ascii="Verdana" w:eastAsia="Poppins-Regular" w:hAnsi="Verdana" w:cs="Times New Roman"/>
          <w:lang w:eastAsia="en-US"/>
        </w:rPr>
        <w:t xml:space="preserve"> </w:t>
      </w:r>
    </w:p>
    <w:p w14:paraId="6CC11AB5" w14:textId="66139B59" w:rsidR="00F53775" w:rsidRPr="00F53775" w:rsidRDefault="00F53775" w:rsidP="00F53775">
      <w:pPr>
        <w:spacing w:before="200" w:after="200" w:line="276" w:lineRule="auto"/>
        <w:jc w:val="both"/>
        <w:rPr>
          <w:rFonts w:ascii="Verdana" w:eastAsia="Poppins-Regular" w:hAnsi="Verdana" w:cs="Times New Roman"/>
          <w:lang w:eastAsia="en-US"/>
        </w:rPr>
      </w:pPr>
      <w:r w:rsidRPr="00F53775">
        <w:rPr>
          <w:rFonts w:ascii="Verdana" w:eastAsia="Poppins-Regular" w:hAnsi="Verdana" w:cs="Times New Roman"/>
          <w:lang w:eastAsia="en-US"/>
        </w:rPr>
        <w:t>Once a place is available, parents will receive a written offer</w:t>
      </w:r>
      <w:r w:rsidR="00523C99">
        <w:rPr>
          <w:rFonts w:ascii="Verdana" w:eastAsia="Poppins-Regular" w:hAnsi="Verdana" w:cs="Times New Roman"/>
          <w:lang w:eastAsia="en-US"/>
        </w:rPr>
        <w:t xml:space="preserve"> via email</w:t>
      </w:r>
      <w:r w:rsidRPr="00F53775">
        <w:rPr>
          <w:rFonts w:ascii="Verdana" w:eastAsia="Poppins-Regular" w:hAnsi="Verdana" w:cs="Times New Roman"/>
          <w:lang w:eastAsia="en-US"/>
        </w:rPr>
        <w:t xml:space="preserve"> which they will need to accept or decline </w:t>
      </w:r>
      <w:r w:rsidRPr="001F5F16">
        <w:rPr>
          <w:rFonts w:ascii="Verdana" w:eastAsia="Poppins-Regular" w:hAnsi="Verdana" w:cs="Times New Roman"/>
          <w:lang w:eastAsia="en-US"/>
        </w:rPr>
        <w:t>in writing. After accepting the place, they will need to send in their child’s birth certificate and proof</w:t>
      </w:r>
      <w:r w:rsidR="00523C99" w:rsidRPr="001F5F16">
        <w:rPr>
          <w:rFonts w:ascii="Verdana" w:eastAsia="Poppins-Regular" w:hAnsi="Verdana" w:cs="Times New Roman"/>
          <w:lang w:eastAsia="en-US"/>
        </w:rPr>
        <w:t xml:space="preserve"> of</w:t>
      </w:r>
      <w:r w:rsidRPr="001F5F16">
        <w:rPr>
          <w:rFonts w:ascii="Verdana" w:eastAsia="Poppins-Regular" w:hAnsi="Verdana" w:cs="Times New Roman"/>
          <w:lang w:eastAsia="en-US"/>
        </w:rPr>
        <w:t xml:space="preserve"> address.</w:t>
      </w:r>
    </w:p>
    <w:p w14:paraId="4293AAC6" w14:textId="77777777" w:rsidR="00F53775" w:rsidRPr="00F53775" w:rsidRDefault="00F53775" w:rsidP="00F53775">
      <w:pPr>
        <w:spacing w:before="200" w:after="200" w:line="276" w:lineRule="auto"/>
        <w:jc w:val="both"/>
        <w:rPr>
          <w:rFonts w:ascii="Verdana" w:eastAsia="Poppins-Regular" w:hAnsi="Verdana" w:cs="Times New Roman"/>
          <w:lang w:eastAsia="en-US"/>
        </w:rPr>
      </w:pPr>
      <w:r w:rsidRPr="00F53775">
        <w:rPr>
          <w:rFonts w:ascii="Verdana" w:eastAsia="Poppins-Regular" w:hAnsi="Verdana" w:cs="Times New Roman"/>
          <w:lang w:eastAsia="en-US"/>
        </w:rPr>
        <w:t>Parents who secure a place will be offered a date to begin the transition programme to ensure they and their child have time to settle.</w:t>
      </w:r>
    </w:p>
    <w:p w14:paraId="360B4FF0" w14:textId="2DB6CC01" w:rsidR="00F53775" w:rsidRPr="001F5F16" w:rsidRDefault="00F53775" w:rsidP="00F53775">
      <w:pPr>
        <w:spacing w:before="200" w:after="200" w:line="276" w:lineRule="auto"/>
        <w:jc w:val="both"/>
        <w:rPr>
          <w:rFonts w:ascii="Verdana" w:eastAsia="Poppins-Regular" w:hAnsi="Verdana" w:cs="Times New Roman"/>
          <w:lang w:eastAsia="en-US"/>
        </w:rPr>
      </w:pPr>
      <w:r w:rsidRPr="00F53775">
        <w:rPr>
          <w:rFonts w:ascii="Verdana" w:eastAsia="Poppins-Regular" w:hAnsi="Verdana" w:cs="Times New Roman"/>
          <w:lang w:eastAsia="en-US"/>
        </w:rPr>
        <w:t xml:space="preserve">Parents who would like a part-time place will be asked to state a preference for morning or afternoon, and/or for which days they wish to have the childcare; however, the nursery may need to take account of the balance </w:t>
      </w:r>
      <w:r w:rsidRPr="001F5F16">
        <w:rPr>
          <w:rFonts w:ascii="Verdana" w:eastAsia="Poppins-Regular" w:hAnsi="Verdana" w:cs="Times New Roman"/>
          <w:lang w:eastAsia="en-US"/>
        </w:rPr>
        <w:t xml:space="preserve">between morning and afternoon places, so it cannot guarantee all parents’ requests will be fulfilled. </w:t>
      </w:r>
      <w:r w:rsidR="00523C99" w:rsidRPr="001F5F16">
        <w:rPr>
          <w:rFonts w:ascii="Verdana" w:eastAsia="Poppins-Regular" w:hAnsi="Verdana" w:cs="Times New Roman"/>
          <w:lang w:eastAsia="en-US"/>
        </w:rPr>
        <w:t>Parents are advised that a minimum of two days or equivalent number of sessions</w:t>
      </w:r>
      <w:r w:rsidR="001F5F16" w:rsidRPr="001F5F16">
        <w:rPr>
          <w:rFonts w:ascii="Verdana" w:eastAsia="Poppins-Regular" w:hAnsi="Verdana" w:cs="Times New Roman"/>
          <w:lang w:eastAsia="en-US"/>
        </w:rPr>
        <w:t xml:space="preserve"> (4 sessions)</w:t>
      </w:r>
      <w:r w:rsidR="00523C99" w:rsidRPr="001F5F16">
        <w:rPr>
          <w:rFonts w:ascii="Verdana" w:eastAsia="Poppins-Regular" w:hAnsi="Verdana" w:cs="Times New Roman"/>
          <w:lang w:eastAsia="en-US"/>
        </w:rPr>
        <w:t xml:space="preserve"> is required.</w:t>
      </w:r>
    </w:p>
    <w:p w14:paraId="6B067424" w14:textId="77777777" w:rsidR="00F53775" w:rsidRPr="00F53775" w:rsidRDefault="00F53775" w:rsidP="00F53775">
      <w:pPr>
        <w:spacing w:before="200" w:after="200" w:line="276" w:lineRule="auto"/>
        <w:jc w:val="both"/>
        <w:rPr>
          <w:rFonts w:ascii="Verdana" w:eastAsia="Poppins-Regular" w:hAnsi="Verdana" w:cs="Times New Roman"/>
          <w:lang w:eastAsia="en-US"/>
        </w:rPr>
      </w:pPr>
      <w:r w:rsidRPr="001F5F16">
        <w:rPr>
          <w:rFonts w:ascii="Verdana" w:eastAsia="Poppins-Regular" w:hAnsi="Verdana" w:cs="Times New Roman"/>
          <w:lang w:eastAsia="en-US"/>
        </w:rPr>
        <w:t>More information on fees, charges and free childcare entitlements is outlined in the Nursery Fees Policy.</w:t>
      </w:r>
    </w:p>
    <w:p w14:paraId="71A26DA1" w14:textId="77777777" w:rsidR="00F53775" w:rsidRPr="00F53775" w:rsidRDefault="00F53775" w:rsidP="00F53775">
      <w:pPr>
        <w:keepNext/>
        <w:keepLines/>
        <w:spacing w:before="200" w:after="200" w:line="259" w:lineRule="auto"/>
        <w:ind w:left="425" w:hanging="425"/>
        <w:outlineLvl w:val="1"/>
        <w:rPr>
          <w:rFonts w:ascii="Verdana" w:eastAsia="MS Gothic" w:hAnsi="Verdana" w:cs="Times New Roman"/>
          <w:color w:val="2F5496"/>
          <w:lang w:eastAsia="en-US"/>
        </w:rPr>
      </w:pPr>
      <w:bookmarkStart w:id="9" w:name="_Free_childcare_arrangements"/>
      <w:bookmarkStart w:id="10" w:name="_Application_timetable"/>
      <w:bookmarkEnd w:id="9"/>
      <w:bookmarkEnd w:id="10"/>
      <w:r w:rsidRPr="00F53775">
        <w:rPr>
          <w:rFonts w:ascii="Verdana" w:eastAsia="MS Gothic" w:hAnsi="Verdana" w:cs="Times New Roman"/>
          <w:color w:val="2F5496"/>
          <w:lang w:eastAsia="en-US"/>
        </w:rPr>
        <w:t>Application timetable</w:t>
      </w:r>
    </w:p>
    <w:p w14:paraId="7F54B0B2" w14:textId="77777777" w:rsidR="00F53775" w:rsidRPr="00F53775" w:rsidRDefault="00F53775" w:rsidP="00F53775">
      <w:pPr>
        <w:spacing w:before="200" w:after="200" w:line="276" w:lineRule="auto"/>
        <w:jc w:val="both"/>
        <w:rPr>
          <w:rFonts w:ascii="Verdana" w:eastAsia="Poppins-Regular" w:hAnsi="Verdana" w:cs="Times New Roman"/>
          <w:lang w:eastAsia="en-US"/>
        </w:rPr>
      </w:pPr>
      <w:r w:rsidRPr="00F53775">
        <w:rPr>
          <w:rFonts w:ascii="Verdana" w:eastAsia="Poppins-Regular" w:hAnsi="Verdana" w:cs="Times New Roman"/>
          <w:lang w:eastAsia="en-US"/>
        </w:rPr>
        <w:t xml:space="preserve">A child is deemed to be of nursery-age from the beginning of the term following their third birthday, or second birthday, where eligible. Parents may register their interest in a place at the nursery at any time during the year following their child’s third birthday, or second birthday, where eligible.  </w:t>
      </w:r>
    </w:p>
    <w:p w14:paraId="6F0B9C90" w14:textId="77777777" w:rsidR="00F53775" w:rsidRPr="00F53775" w:rsidRDefault="00F53775" w:rsidP="00F53775">
      <w:pPr>
        <w:spacing w:before="200" w:after="200" w:line="276" w:lineRule="auto"/>
        <w:jc w:val="both"/>
        <w:rPr>
          <w:rFonts w:ascii="Verdana" w:eastAsia="Poppins-Regular" w:hAnsi="Verdana" w:cs="Times New Roman"/>
          <w:lang w:eastAsia="en-US"/>
        </w:rPr>
      </w:pPr>
      <w:r w:rsidRPr="00F53775">
        <w:rPr>
          <w:rFonts w:ascii="Verdana" w:eastAsia="Poppins-Regular" w:hAnsi="Verdana" w:cs="Times New Roman"/>
          <w:lang w:eastAsia="en-US"/>
        </w:rPr>
        <w:t>Formal applications for nursery places must be made as follows:</w:t>
      </w:r>
    </w:p>
    <w:p w14:paraId="0614D217" w14:textId="77777777" w:rsidR="0012471C" w:rsidRPr="00F53775" w:rsidRDefault="00F53775" w:rsidP="008517B6">
      <w:pPr>
        <w:numPr>
          <w:ilvl w:val="0"/>
          <w:numId w:val="5"/>
        </w:numPr>
        <w:spacing w:before="200" w:after="200" w:line="276" w:lineRule="auto"/>
        <w:jc w:val="both"/>
        <w:rPr>
          <w:rFonts w:ascii="Verdana" w:eastAsia="Poppins-Regular" w:hAnsi="Verdana" w:cs="Times New Roman"/>
          <w:lang w:eastAsia="en-US"/>
        </w:rPr>
      </w:pPr>
      <w:r w:rsidRPr="00F53775">
        <w:rPr>
          <w:rFonts w:ascii="Verdana" w:eastAsia="Poppins-Regular" w:hAnsi="Verdana" w:cs="Times New Roman"/>
          <w:lang w:eastAsia="en-US"/>
        </w:rPr>
        <w:t xml:space="preserve">For places in the spring term – </w:t>
      </w:r>
      <w:r w:rsidR="0012471C" w:rsidRPr="0012471C">
        <w:rPr>
          <w:rFonts w:ascii="Verdana" w:eastAsia="Poppins-Regular" w:hAnsi="Verdana" w:cs="Times New Roman"/>
          <w:lang w:eastAsia="en-US"/>
        </w:rPr>
        <w:t>19th November 2025</w:t>
      </w:r>
    </w:p>
    <w:p w14:paraId="3F4DD590" w14:textId="07441E6C" w:rsidR="00F53775" w:rsidRPr="00F53775" w:rsidRDefault="00F53775" w:rsidP="008517B6">
      <w:pPr>
        <w:numPr>
          <w:ilvl w:val="0"/>
          <w:numId w:val="5"/>
        </w:numPr>
        <w:spacing w:before="200" w:after="200" w:line="276" w:lineRule="auto"/>
        <w:jc w:val="both"/>
        <w:rPr>
          <w:rFonts w:ascii="Verdana" w:eastAsia="Poppins-Regular" w:hAnsi="Verdana" w:cs="Times New Roman"/>
          <w:lang w:eastAsia="en-US"/>
        </w:rPr>
      </w:pPr>
      <w:r w:rsidRPr="00F53775">
        <w:rPr>
          <w:rFonts w:ascii="Verdana" w:eastAsia="Poppins-Regular" w:hAnsi="Verdana" w:cs="Times New Roman"/>
          <w:lang w:eastAsia="en-US"/>
        </w:rPr>
        <w:t xml:space="preserve">For places in the summer term – </w:t>
      </w:r>
      <w:r w:rsidR="0012471C">
        <w:rPr>
          <w:rFonts w:ascii="Verdana" w:eastAsia="Poppins-Regular" w:hAnsi="Verdana" w:cs="Times New Roman"/>
          <w:lang w:eastAsia="en-US"/>
        </w:rPr>
        <w:t>30</w:t>
      </w:r>
      <w:r w:rsidR="0012471C" w:rsidRPr="0012471C">
        <w:rPr>
          <w:rFonts w:ascii="Verdana" w:eastAsia="Poppins-Regular" w:hAnsi="Verdana" w:cs="Times New Roman"/>
          <w:vertAlign w:val="superscript"/>
          <w:lang w:eastAsia="en-US"/>
        </w:rPr>
        <w:t>th</w:t>
      </w:r>
      <w:r w:rsidR="0012471C">
        <w:rPr>
          <w:rFonts w:ascii="Verdana" w:eastAsia="Poppins-Regular" w:hAnsi="Verdana" w:cs="Times New Roman"/>
          <w:lang w:eastAsia="en-US"/>
        </w:rPr>
        <w:t xml:space="preserve"> January 2026</w:t>
      </w:r>
    </w:p>
    <w:p w14:paraId="2806C4E3" w14:textId="253C30D1" w:rsidR="00F53775" w:rsidRPr="00F53775" w:rsidRDefault="00F53775" w:rsidP="008517B6">
      <w:pPr>
        <w:numPr>
          <w:ilvl w:val="0"/>
          <w:numId w:val="5"/>
        </w:numPr>
        <w:spacing w:before="200" w:after="200" w:line="276" w:lineRule="auto"/>
        <w:jc w:val="both"/>
        <w:rPr>
          <w:rFonts w:ascii="Verdana" w:eastAsia="Poppins-Regular" w:hAnsi="Verdana" w:cs="Times New Roman"/>
          <w:lang w:eastAsia="en-US"/>
        </w:rPr>
      </w:pPr>
      <w:r w:rsidRPr="00F53775">
        <w:rPr>
          <w:rFonts w:ascii="Verdana" w:eastAsia="Poppins-Regular" w:hAnsi="Verdana" w:cs="Times New Roman"/>
          <w:lang w:eastAsia="en-US"/>
        </w:rPr>
        <w:t xml:space="preserve">For places in the autumn term – </w:t>
      </w:r>
      <w:r w:rsidR="0012471C">
        <w:rPr>
          <w:rFonts w:ascii="Verdana" w:eastAsia="Poppins-Regular" w:hAnsi="Verdana" w:cs="Times New Roman"/>
          <w:lang w:eastAsia="en-US"/>
        </w:rPr>
        <w:t>26</w:t>
      </w:r>
      <w:r w:rsidR="0012471C" w:rsidRPr="0012471C">
        <w:rPr>
          <w:rFonts w:ascii="Verdana" w:eastAsia="Poppins-Regular" w:hAnsi="Verdana" w:cs="Times New Roman"/>
          <w:vertAlign w:val="superscript"/>
          <w:lang w:eastAsia="en-US"/>
        </w:rPr>
        <w:t>th</w:t>
      </w:r>
      <w:r w:rsidR="0012471C">
        <w:rPr>
          <w:rFonts w:ascii="Verdana" w:eastAsia="Poppins-Regular" w:hAnsi="Verdana" w:cs="Times New Roman"/>
          <w:lang w:eastAsia="en-US"/>
        </w:rPr>
        <w:t xml:space="preserve"> June 2026</w:t>
      </w:r>
    </w:p>
    <w:p w14:paraId="26BC0E8F" w14:textId="5B7F6424" w:rsidR="00F53775" w:rsidRPr="00F53775" w:rsidRDefault="00F53775" w:rsidP="00F53775">
      <w:pPr>
        <w:spacing w:before="200" w:after="200" w:line="276" w:lineRule="auto"/>
        <w:jc w:val="both"/>
        <w:rPr>
          <w:rFonts w:ascii="Verdana" w:eastAsia="Poppins-Regular" w:hAnsi="Verdana" w:cs="Times New Roman"/>
          <w:lang w:eastAsia="en-US"/>
        </w:rPr>
      </w:pPr>
      <w:r w:rsidRPr="00F53775">
        <w:rPr>
          <w:rFonts w:ascii="Verdana" w:eastAsia="Poppins-Regular" w:hAnsi="Verdana" w:cs="Times New Roman"/>
          <w:lang w:eastAsia="en-US"/>
        </w:rPr>
        <w:lastRenderedPageBreak/>
        <w:t xml:space="preserve">Application forms can be obtained from </w:t>
      </w:r>
      <w:r w:rsidRPr="0012471C">
        <w:rPr>
          <w:rFonts w:ascii="Verdana" w:eastAsia="Poppins-Regular" w:hAnsi="Verdana" w:cs="Times New Roman"/>
          <w:lang w:eastAsia="en-US"/>
        </w:rPr>
        <w:t>the main office</w:t>
      </w:r>
      <w:r w:rsidRPr="00F53775">
        <w:rPr>
          <w:rFonts w:ascii="Verdana" w:eastAsia="Poppins-Regular" w:hAnsi="Verdana" w:cs="Times New Roman"/>
          <w:lang w:eastAsia="en-US"/>
        </w:rPr>
        <w:t>.</w:t>
      </w:r>
    </w:p>
    <w:p w14:paraId="1787527A" w14:textId="28D0622C" w:rsidR="00F53775" w:rsidRPr="00F53775" w:rsidRDefault="00F53775" w:rsidP="00F53775">
      <w:pPr>
        <w:spacing w:before="200" w:after="200" w:line="276" w:lineRule="auto"/>
        <w:jc w:val="both"/>
        <w:rPr>
          <w:rFonts w:ascii="Verdana" w:eastAsia="Poppins-Regular" w:hAnsi="Verdana" w:cs="Times New Roman"/>
          <w:lang w:eastAsia="en-US"/>
        </w:rPr>
      </w:pPr>
      <w:r w:rsidRPr="00F53775">
        <w:rPr>
          <w:rFonts w:ascii="Verdana" w:eastAsia="Poppins-Regular" w:hAnsi="Verdana" w:cs="Times New Roman"/>
          <w:lang w:eastAsia="en-US"/>
        </w:rPr>
        <w:t xml:space="preserve">Acceptance and non-acceptance </w:t>
      </w:r>
      <w:r w:rsidR="00523C99">
        <w:rPr>
          <w:rFonts w:ascii="Verdana" w:eastAsia="Poppins-Regular" w:hAnsi="Verdana" w:cs="Times New Roman"/>
          <w:lang w:eastAsia="en-US"/>
        </w:rPr>
        <w:t>emails</w:t>
      </w:r>
      <w:r w:rsidRPr="00F53775">
        <w:rPr>
          <w:rFonts w:ascii="Verdana" w:eastAsia="Poppins-Regular" w:hAnsi="Verdana" w:cs="Times New Roman"/>
          <w:lang w:eastAsia="en-US"/>
        </w:rPr>
        <w:t xml:space="preserve"> are sent out on </w:t>
      </w:r>
      <w:r w:rsidRPr="001F5F16">
        <w:rPr>
          <w:rFonts w:ascii="Verdana" w:eastAsia="Poppins-Regular" w:hAnsi="Verdana" w:cs="Times New Roman"/>
          <w:lang w:eastAsia="en-US"/>
        </w:rPr>
        <w:t>the following dates:</w:t>
      </w:r>
    </w:p>
    <w:p w14:paraId="3D73D395" w14:textId="62FBBF6D" w:rsidR="00F53775" w:rsidRPr="00F53775" w:rsidRDefault="00F53775" w:rsidP="008517B6">
      <w:pPr>
        <w:numPr>
          <w:ilvl w:val="0"/>
          <w:numId w:val="6"/>
        </w:numPr>
        <w:spacing w:before="200" w:after="200" w:line="276" w:lineRule="auto"/>
        <w:jc w:val="both"/>
        <w:rPr>
          <w:rFonts w:ascii="Verdana" w:eastAsia="Poppins-Regular" w:hAnsi="Verdana" w:cs="Times New Roman"/>
          <w:lang w:eastAsia="en-US"/>
        </w:rPr>
      </w:pPr>
      <w:r w:rsidRPr="00F53775">
        <w:rPr>
          <w:rFonts w:ascii="Verdana" w:eastAsia="Poppins-Regular" w:hAnsi="Verdana" w:cs="Times New Roman"/>
          <w:lang w:eastAsia="en-US"/>
        </w:rPr>
        <w:t xml:space="preserve">For places in the spring term – </w:t>
      </w:r>
      <w:r w:rsidR="0012471C" w:rsidRPr="0012471C">
        <w:rPr>
          <w:rFonts w:ascii="Verdana" w:eastAsia="Poppins-Regular" w:hAnsi="Verdana" w:cs="Times New Roman"/>
          <w:lang w:eastAsia="en-US"/>
        </w:rPr>
        <w:t>21st November 2025</w:t>
      </w:r>
    </w:p>
    <w:p w14:paraId="1F88DCFD" w14:textId="21167C1B" w:rsidR="00F53775" w:rsidRPr="00F53775" w:rsidRDefault="00F53775" w:rsidP="008517B6">
      <w:pPr>
        <w:numPr>
          <w:ilvl w:val="0"/>
          <w:numId w:val="6"/>
        </w:numPr>
        <w:spacing w:before="200" w:after="200" w:line="276" w:lineRule="auto"/>
        <w:jc w:val="both"/>
        <w:rPr>
          <w:rFonts w:ascii="Verdana" w:eastAsia="Poppins-Regular" w:hAnsi="Verdana" w:cs="Times New Roman"/>
          <w:lang w:eastAsia="en-US"/>
        </w:rPr>
      </w:pPr>
      <w:r w:rsidRPr="00F53775">
        <w:rPr>
          <w:rFonts w:ascii="Verdana" w:eastAsia="Poppins-Regular" w:hAnsi="Verdana" w:cs="Times New Roman"/>
          <w:lang w:eastAsia="en-US"/>
        </w:rPr>
        <w:t xml:space="preserve">For places in the summer term – </w:t>
      </w:r>
      <w:r w:rsidR="0012471C" w:rsidRPr="0012471C">
        <w:rPr>
          <w:rFonts w:ascii="Verdana" w:eastAsia="Poppins-Regular" w:hAnsi="Verdana" w:cs="Times New Roman"/>
          <w:lang w:eastAsia="en-US"/>
        </w:rPr>
        <w:t>13th February 2026</w:t>
      </w:r>
    </w:p>
    <w:p w14:paraId="609291ED" w14:textId="19F07700" w:rsidR="00F53775" w:rsidRPr="00F53775" w:rsidRDefault="00F53775" w:rsidP="008517B6">
      <w:pPr>
        <w:numPr>
          <w:ilvl w:val="0"/>
          <w:numId w:val="6"/>
        </w:numPr>
        <w:spacing w:before="200" w:after="200" w:line="276" w:lineRule="auto"/>
        <w:jc w:val="both"/>
        <w:rPr>
          <w:rFonts w:ascii="Verdana" w:eastAsia="Poppins-Regular" w:hAnsi="Verdana" w:cs="Times New Roman"/>
          <w:lang w:eastAsia="en-US"/>
        </w:rPr>
      </w:pPr>
      <w:r w:rsidRPr="00F53775">
        <w:rPr>
          <w:rFonts w:ascii="Verdana" w:eastAsia="Poppins-Regular" w:hAnsi="Verdana" w:cs="Times New Roman"/>
          <w:lang w:eastAsia="en-US"/>
        </w:rPr>
        <w:t xml:space="preserve">For places in the autumn term – </w:t>
      </w:r>
      <w:r w:rsidR="0012471C" w:rsidRPr="0012471C">
        <w:rPr>
          <w:rFonts w:ascii="Verdana" w:eastAsia="Poppins-Regular" w:hAnsi="Verdana" w:cs="Times New Roman"/>
          <w:lang w:eastAsia="en-US"/>
        </w:rPr>
        <w:t>3rd July 2026</w:t>
      </w:r>
    </w:p>
    <w:p w14:paraId="71F51DE4" w14:textId="77777777" w:rsidR="00F53775" w:rsidRPr="00F53775" w:rsidRDefault="00F53775" w:rsidP="00F53775">
      <w:pPr>
        <w:spacing w:before="200" w:after="200" w:line="276" w:lineRule="auto"/>
        <w:jc w:val="both"/>
        <w:rPr>
          <w:rFonts w:ascii="Verdana" w:eastAsia="Poppins-Regular" w:hAnsi="Verdana" w:cs="Times New Roman"/>
          <w:lang w:eastAsia="en-US"/>
        </w:rPr>
      </w:pPr>
      <w:r w:rsidRPr="00F53775">
        <w:rPr>
          <w:rFonts w:ascii="Verdana" w:eastAsia="Poppins-Regular" w:hAnsi="Verdana" w:cs="Times New Roman"/>
          <w:lang w:eastAsia="en-US"/>
        </w:rPr>
        <w:t xml:space="preserve">Where places are remaining, later admissions are possible, up to the agreed admissions limit. </w:t>
      </w:r>
    </w:p>
    <w:p w14:paraId="6388AA23" w14:textId="77777777" w:rsidR="00F53775" w:rsidRPr="00F53775" w:rsidRDefault="00F53775" w:rsidP="00F53775">
      <w:pPr>
        <w:spacing w:before="200" w:after="200" w:line="276" w:lineRule="auto"/>
        <w:jc w:val="both"/>
        <w:rPr>
          <w:rFonts w:ascii="Verdana" w:eastAsia="Poppins-Regular" w:hAnsi="Verdana" w:cs="Times New Roman"/>
          <w:lang w:eastAsia="en-US"/>
        </w:rPr>
      </w:pPr>
      <w:r w:rsidRPr="00F53775">
        <w:rPr>
          <w:rFonts w:ascii="Verdana" w:eastAsia="Poppins-Regular" w:hAnsi="Verdana" w:cs="Times New Roman"/>
          <w:lang w:eastAsia="en-US"/>
        </w:rPr>
        <w:t>Places offered are available to the child from the date the place is offered, until 31 August following their fourth birthday.</w:t>
      </w:r>
    </w:p>
    <w:p w14:paraId="0CF3F9BA" w14:textId="77777777" w:rsidR="00F53775" w:rsidRPr="00F53775" w:rsidRDefault="00F53775" w:rsidP="00F53775">
      <w:pPr>
        <w:spacing w:before="200" w:after="200" w:line="276" w:lineRule="auto"/>
        <w:jc w:val="both"/>
        <w:rPr>
          <w:rFonts w:ascii="Verdana" w:eastAsia="Poppins-Regular" w:hAnsi="Verdana" w:cs="Times New Roman"/>
          <w:lang w:eastAsia="en-US"/>
        </w:rPr>
      </w:pPr>
      <w:r w:rsidRPr="00F53775">
        <w:rPr>
          <w:rFonts w:ascii="Verdana" w:eastAsia="Poppins-Regular" w:hAnsi="Verdana" w:cs="Times New Roman"/>
          <w:lang w:eastAsia="en-US"/>
        </w:rPr>
        <w:t>The LA will consider securing additional free hours for parents who have applied or re-confirmed by the deadline, but receive their valid 30 hours eligibility code after the beginning of the term, up to the dates set out below:</w:t>
      </w:r>
    </w:p>
    <w:p w14:paraId="06C01576" w14:textId="77777777" w:rsidR="00F53775" w:rsidRPr="00F53775" w:rsidRDefault="00F53775" w:rsidP="008517B6">
      <w:pPr>
        <w:numPr>
          <w:ilvl w:val="0"/>
          <w:numId w:val="7"/>
        </w:numPr>
        <w:spacing w:before="200" w:after="200" w:line="276" w:lineRule="auto"/>
        <w:jc w:val="both"/>
        <w:rPr>
          <w:rFonts w:ascii="Verdana" w:eastAsia="Poppins-Regular" w:hAnsi="Verdana" w:cs="Times New Roman"/>
          <w:lang w:eastAsia="en-US"/>
        </w:rPr>
      </w:pPr>
      <w:r w:rsidRPr="00F53775">
        <w:rPr>
          <w:rFonts w:ascii="Verdana" w:eastAsia="Poppins-Regular" w:hAnsi="Verdana" w:cs="Times New Roman"/>
          <w:lang w:eastAsia="en-US"/>
        </w:rPr>
        <w:t>Application/re-confirmation by 31 August – code start date between 1 - 14 September</w:t>
      </w:r>
    </w:p>
    <w:p w14:paraId="12040EE3" w14:textId="77777777" w:rsidR="00F53775" w:rsidRPr="00F53775" w:rsidRDefault="00F53775" w:rsidP="008517B6">
      <w:pPr>
        <w:numPr>
          <w:ilvl w:val="0"/>
          <w:numId w:val="7"/>
        </w:numPr>
        <w:spacing w:before="200" w:after="200" w:line="276" w:lineRule="auto"/>
        <w:jc w:val="both"/>
        <w:rPr>
          <w:rFonts w:ascii="Verdana" w:eastAsia="Poppins-Regular" w:hAnsi="Verdana" w:cs="Times New Roman"/>
          <w:lang w:eastAsia="en-US"/>
        </w:rPr>
      </w:pPr>
      <w:r w:rsidRPr="00F53775">
        <w:rPr>
          <w:rFonts w:ascii="Verdana" w:eastAsia="Poppins-Regular" w:hAnsi="Verdana" w:cs="Times New Roman"/>
          <w:lang w:eastAsia="en-US"/>
        </w:rPr>
        <w:t>Application/re-confirmation by 31 December – code start date between 1 - 14 January</w:t>
      </w:r>
    </w:p>
    <w:p w14:paraId="40BBC4BA" w14:textId="77777777" w:rsidR="00F53775" w:rsidRPr="00F53775" w:rsidRDefault="00F53775" w:rsidP="008517B6">
      <w:pPr>
        <w:numPr>
          <w:ilvl w:val="0"/>
          <w:numId w:val="7"/>
        </w:numPr>
        <w:spacing w:before="200" w:after="200" w:line="276" w:lineRule="auto"/>
        <w:jc w:val="both"/>
        <w:rPr>
          <w:rFonts w:ascii="Verdana" w:eastAsia="Poppins-Regular" w:hAnsi="Verdana" w:cs="Times New Roman"/>
          <w:lang w:eastAsia="en-US"/>
        </w:rPr>
      </w:pPr>
      <w:r w:rsidRPr="00F53775">
        <w:rPr>
          <w:rFonts w:ascii="Verdana" w:eastAsia="Poppins-Regular" w:hAnsi="Verdana" w:cs="Times New Roman"/>
          <w:lang w:eastAsia="en-US"/>
        </w:rPr>
        <w:t>Application/re-confirmation by 31 March – code start date between 1 - 14 April</w:t>
      </w:r>
    </w:p>
    <w:p w14:paraId="7E76D820" w14:textId="77777777" w:rsidR="00F53775" w:rsidRPr="00F53775" w:rsidRDefault="00F53775" w:rsidP="00F53775">
      <w:pPr>
        <w:spacing w:before="200" w:after="200" w:line="276" w:lineRule="auto"/>
        <w:jc w:val="both"/>
        <w:rPr>
          <w:rFonts w:ascii="Verdana" w:eastAsia="Poppins-Regular" w:hAnsi="Verdana" w:cs="Times New Roman"/>
          <w:lang w:eastAsia="en-US"/>
        </w:rPr>
      </w:pPr>
      <w:r w:rsidRPr="00F53775">
        <w:rPr>
          <w:rFonts w:ascii="Verdana" w:eastAsia="Poppins-Regular" w:hAnsi="Verdana" w:cs="Times New Roman"/>
          <w:lang w:eastAsia="en-US"/>
        </w:rPr>
        <w:t>The LA is not required to secure additional free hours where the parent has applied after 31 August, 31 December or 31 March, or for any codes issued after the dates outlined above.</w:t>
      </w:r>
    </w:p>
    <w:p w14:paraId="2C1F0A60" w14:textId="04B271CA" w:rsidR="00F53775" w:rsidRPr="00F53775" w:rsidRDefault="00F53775" w:rsidP="00F53775">
      <w:pPr>
        <w:keepNext/>
        <w:keepLines/>
        <w:spacing w:before="200" w:after="200" w:line="259" w:lineRule="auto"/>
        <w:ind w:left="425" w:hanging="425"/>
        <w:outlineLvl w:val="1"/>
        <w:rPr>
          <w:rFonts w:ascii="Verdana" w:eastAsia="MS Gothic" w:hAnsi="Verdana" w:cs="Times New Roman"/>
          <w:color w:val="2F5496"/>
          <w:lang w:eastAsia="en-US"/>
        </w:rPr>
      </w:pPr>
      <w:bookmarkStart w:id="11" w:name="_[Nurseries_requiring_deposits"/>
      <w:bookmarkEnd w:id="11"/>
      <w:r w:rsidRPr="00F53775">
        <w:rPr>
          <w:rFonts w:ascii="Verdana" w:eastAsia="MS Gothic" w:hAnsi="Verdana" w:cs="Times New Roman"/>
          <w:color w:val="2F5496"/>
          <w:lang w:eastAsia="en-US"/>
        </w:rPr>
        <w:t>Additional costs</w:t>
      </w:r>
    </w:p>
    <w:p w14:paraId="3DDDBDAC" w14:textId="77777777" w:rsidR="00F53775" w:rsidRPr="00F53775" w:rsidRDefault="00F53775" w:rsidP="00F53775">
      <w:pPr>
        <w:spacing w:before="200" w:after="200" w:line="276" w:lineRule="auto"/>
        <w:jc w:val="both"/>
        <w:rPr>
          <w:rFonts w:ascii="Verdana" w:eastAsia="Poppins-Regular" w:hAnsi="Verdana" w:cs="Times New Roman"/>
          <w:lang w:eastAsia="en-US"/>
        </w:rPr>
      </w:pPr>
      <w:r w:rsidRPr="00F53775">
        <w:rPr>
          <w:rFonts w:ascii="Verdana" w:eastAsia="Poppins-Regular" w:hAnsi="Verdana" w:cs="Times New Roman"/>
          <w:lang w:eastAsia="en-US"/>
        </w:rPr>
        <w:t xml:space="preserve">The nursery </w:t>
      </w:r>
      <w:proofErr w:type="gramStart"/>
      <w:r w:rsidRPr="00F53775">
        <w:rPr>
          <w:rFonts w:ascii="Verdana" w:eastAsia="Poppins-Regular" w:hAnsi="Verdana" w:cs="Times New Roman"/>
          <w:lang w:eastAsia="en-US"/>
        </w:rPr>
        <w:t>is able to</w:t>
      </w:r>
      <w:proofErr w:type="gramEnd"/>
      <w:r w:rsidRPr="00F53775">
        <w:rPr>
          <w:rFonts w:ascii="Verdana" w:eastAsia="Poppins-Regular" w:hAnsi="Verdana" w:cs="Times New Roman"/>
          <w:lang w:eastAsia="en-US"/>
        </w:rPr>
        <w:t xml:space="preserve"> charge additional costs as part of a free entitlement place – this includes, but is not limited to, the following:</w:t>
      </w:r>
    </w:p>
    <w:p w14:paraId="7EC2542F" w14:textId="283E7B4F" w:rsidR="00F53775" w:rsidRPr="0012471C" w:rsidRDefault="0012471C" w:rsidP="008517B6">
      <w:pPr>
        <w:numPr>
          <w:ilvl w:val="0"/>
          <w:numId w:val="8"/>
        </w:numPr>
        <w:spacing w:before="200" w:after="200" w:line="276" w:lineRule="auto"/>
        <w:jc w:val="both"/>
        <w:rPr>
          <w:rFonts w:ascii="Verdana" w:eastAsia="Poppins-Regular" w:hAnsi="Verdana" w:cs="Times New Roman"/>
          <w:lang w:eastAsia="en-US"/>
        </w:rPr>
      </w:pPr>
      <w:r w:rsidRPr="0012471C">
        <w:rPr>
          <w:rFonts w:ascii="Verdana" w:eastAsia="Poppins-Regular" w:hAnsi="Verdana" w:cs="Times New Roman"/>
          <w:lang w:eastAsia="en-US"/>
        </w:rPr>
        <w:t>Hot school meal</w:t>
      </w:r>
    </w:p>
    <w:p w14:paraId="4AE6CF7F" w14:textId="000D5FB1" w:rsidR="00F53775" w:rsidRPr="0012471C" w:rsidRDefault="00F53775" w:rsidP="008517B6">
      <w:pPr>
        <w:numPr>
          <w:ilvl w:val="0"/>
          <w:numId w:val="8"/>
        </w:numPr>
        <w:spacing w:before="200" w:after="200" w:line="276" w:lineRule="auto"/>
        <w:jc w:val="both"/>
        <w:rPr>
          <w:rFonts w:ascii="Verdana" w:eastAsia="Poppins-Regular" w:hAnsi="Verdana" w:cs="Times New Roman"/>
          <w:lang w:eastAsia="en-US"/>
        </w:rPr>
      </w:pPr>
      <w:r w:rsidRPr="0012471C">
        <w:rPr>
          <w:rFonts w:ascii="Verdana" w:eastAsia="Poppins-Regular" w:hAnsi="Verdana" w:cs="Times New Roman"/>
          <w:lang w:eastAsia="en-US"/>
        </w:rPr>
        <w:t>School trips</w:t>
      </w:r>
    </w:p>
    <w:p w14:paraId="55DC2FB3" w14:textId="77777777" w:rsidR="00F53775" w:rsidRPr="00F53775" w:rsidRDefault="00F53775" w:rsidP="00F53775">
      <w:pPr>
        <w:spacing w:before="200" w:after="200" w:line="276" w:lineRule="auto"/>
        <w:jc w:val="both"/>
        <w:rPr>
          <w:rFonts w:ascii="Verdana" w:eastAsia="Poppins-Regular" w:hAnsi="Verdana" w:cs="Times New Roman"/>
          <w:lang w:eastAsia="en-US"/>
        </w:rPr>
      </w:pPr>
      <w:r w:rsidRPr="00F53775">
        <w:rPr>
          <w:rFonts w:ascii="Verdana" w:eastAsia="Poppins-Regular" w:hAnsi="Verdana" w:cs="Times New Roman"/>
          <w:lang w:eastAsia="en-US"/>
        </w:rPr>
        <w:t xml:space="preserve">Where charges are made in line with the above, parents are expected to pay for </w:t>
      </w:r>
      <w:r w:rsidRPr="001F5F16">
        <w:rPr>
          <w:rFonts w:ascii="Verdana" w:eastAsia="Poppins-Regular" w:hAnsi="Verdana" w:cs="Times New Roman"/>
          <w:lang w:eastAsia="en-US"/>
        </w:rPr>
        <w:t xml:space="preserve">these; however, payments are voluntary. Where parents are not willing to provide costs for the above, they will be permitted to provide their own supplies to the nursery. The nursery may also consider waiving or </w:t>
      </w:r>
      <w:r w:rsidRPr="001F5F16">
        <w:rPr>
          <w:rFonts w:ascii="Verdana" w:eastAsia="Poppins-Regular" w:hAnsi="Verdana" w:cs="Times New Roman"/>
          <w:lang w:eastAsia="en-US"/>
        </w:rPr>
        <w:lastRenderedPageBreak/>
        <w:t>reducing the costs of meals or snacks, particularly for disadvantaged parents.</w:t>
      </w:r>
    </w:p>
    <w:p w14:paraId="7B1ED79E" w14:textId="77777777" w:rsidR="00F53775" w:rsidRPr="00F53775" w:rsidRDefault="00F53775" w:rsidP="00F53775">
      <w:pPr>
        <w:keepNext/>
        <w:keepLines/>
        <w:spacing w:before="200" w:after="200" w:line="259" w:lineRule="auto"/>
        <w:ind w:left="425" w:hanging="425"/>
        <w:outlineLvl w:val="1"/>
        <w:rPr>
          <w:rFonts w:ascii="Verdana" w:eastAsia="MS Gothic" w:hAnsi="Verdana" w:cs="Times New Roman"/>
          <w:color w:val="2F5496"/>
          <w:lang w:eastAsia="en-US"/>
        </w:rPr>
      </w:pPr>
      <w:bookmarkStart w:id="12" w:name="_Oversubscription"/>
      <w:bookmarkEnd w:id="12"/>
      <w:r w:rsidRPr="00F53775">
        <w:rPr>
          <w:rFonts w:ascii="Verdana" w:eastAsia="MS Gothic" w:hAnsi="Verdana" w:cs="Times New Roman"/>
          <w:color w:val="2F5496"/>
          <w:lang w:eastAsia="en-US"/>
        </w:rPr>
        <w:t>Oversubscription</w:t>
      </w:r>
    </w:p>
    <w:p w14:paraId="6942B052" w14:textId="6D195F19" w:rsidR="00F53775" w:rsidRPr="00F53775" w:rsidRDefault="00F53775" w:rsidP="00F53775">
      <w:pPr>
        <w:spacing w:before="200" w:after="200" w:line="276" w:lineRule="auto"/>
        <w:jc w:val="both"/>
        <w:rPr>
          <w:rFonts w:ascii="Verdana" w:eastAsia="Poppins-Regular" w:hAnsi="Verdana" w:cs="Times New Roman"/>
          <w:lang w:eastAsia="en-US"/>
        </w:rPr>
      </w:pPr>
      <w:r w:rsidRPr="00F53775">
        <w:rPr>
          <w:rFonts w:ascii="Verdana" w:eastAsia="Poppins-Regular" w:hAnsi="Verdana" w:cs="Times New Roman"/>
          <w:lang w:eastAsia="en-US"/>
        </w:rPr>
        <w:t xml:space="preserve">Children who have an EHC plan that names the nursery are admitted before the oversubscription criteria is applied. Children with an EHC plan that does not name the nursery will be referred </w:t>
      </w:r>
      <w:r w:rsidRPr="001F5F16">
        <w:rPr>
          <w:rFonts w:ascii="Verdana" w:eastAsia="Poppins-Regular" w:hAnsi="Verdana" w:cs="Times New Roman"/>
          <w:lang w:eastAsia="en-US"/>
        </w:rPr>
        <w:t xml:space="preserve">to the </w:t>
      </w:r>
      <w:r w:rsidR="00523C99" w:rsidRPr="001F5F16">
        <w:rPr>
          <w:rFonts w:ascii="Verdana" w:eastAsia="Poppins-Regular" w:hAnsi="Verdana" w:cs="Times New Roman"/>
          <w:lang w:eastAsia="en-US"/>
        </w:rPr>
        <w:t>School Business Manager</w:t>
      </w:r>
      <w:r w:rsidRPr="001F5F16">
        <w:rPr>
          <w:rFonts w:ascii="Verdana" w:eastAsia="Poppins-Regular" w:hAnsi="Verdana" w:cs="Times New Roman"/>
          <w:lang w:eastAsia="en-US"/>
        </w:rPr>
        <w:t xml:space="preserve"> to determine an appropriate place, in accordance with the LA’s Fair Access Protocol.</w:t>
      </w:r>
      <w:r w:rsidRPr="00F53775">
        <w:rPr>
          <w:rFonts w:ascii="Verdana" w:eastAsia="Poppins-Regular" w:hAnsi="Verdana" w:cs="Times New Roman"/>
          <w:lang w:eastAsia="en-US"/>
        </w:rPr>
        <w:t xml:space="preserve"> </w:t>
      </w:r>
    </w:p>
    <w:p w14:paraId="3E733798" w14:textId="77777777" w:rsidR="00F53775" w:rsidRPr="00F53775" w:rsidRDefault="00F53775" w:rsidP="00F53775">
      <w:pPr>
        <w:spacing w:before="200" w:after="200" w:line="276" w:lineRule="auto"/>
        <w:jc w:val="both"/>
        <w:rPr>
          <w:rFonts w:ascii="Verdana" w:eastAsia="Poppins-Regular" w:hAnsi="Verdana" w:cs="Times New Roman"/>
          <w:lang w:eastAsia="en-US"/>
        </w:rPr>
      </w:pPr>
      <w:r w:rsidRPr="00F53775">
        <w:rPr>
          <w:rFonts w:ascii="Verdana" w:eastAsia="Poppins-Regular" w:hAnsi="Verdana" w:cs="Times New Roman"/>
          <w:lang w:eastAsia="en-US"/>
        </w:rPr>
        <w:t>The governing board may increase the priority of an application where evidence is provided at the time of application of an exceptional social, medical or pastoral need of the child, which can be appropriately met by the nursery.</w:t>
      </w:r>
    </w:p>
    <w:p w14:paraId="65289B15" w14:textId="77777777" w:rsidR="00F53775" w:rsidRPr="00F53775" w:rsidRDefault="00F53775" w:rsidP="00F53775">
      <w:pPr>
        <w:spacing w:before="200" w:after="200" w:line="276" w:lineRule="auto"/>
        <w:jc w:val="both"/>
        <w:rPr>
          <w:rFonts w:ascii="Verdana" w:eastAsia="Poppins-Regular" w:hAnsi="Verdana" w:cs="Times New Roman"/>
          <w:lang w:eastAsia="en-US"/>
        </w:rPr>
      </w:pPr>
      <w:r w:rsidRPr="00F53775">
        <w:rPr>
          <w:rFonts w:ascii="Verdana" w:eastAsia="Poppins-Regular" w:hAnsi="Verdana" w:cs="Times New Roman"/>
          <w:lang w:eastAsia="en-US"/>
        </w:rPr>
        <w:t>The oversubscription criteria, set out in priority order, are as follows:</w:t>
      </w:r>
    </w:p>
    <w:p w14:paraId="5E8BC712" w14:textId="77777777" w:rsidR="00F53775" w:rsidRPr="00F53775" w:rsidRDefault="00F53775" w:rsidP="008517B6">
      <w:pPr>
        <w:numPr>
          <w:ilvl w:val="0"/>
          <w:numId w:val="9"/>
        </w:numPr>
        <w:spacing w:before="200" w:after="200" w:line="276" w:lineRule="auto"/>
        <w:jc w:val="both"/>
        <w:rPr>
          <w:rFonts w:ascii="Verdana" w:eastAsia="Poppins-Regular" w:hAnsi="Verdana" w:cs="Times New Roman"/>
          <w:lang w:eastAsia="en-US"/>
        </w:rPr>
      </w:pPr>
      <w:r w:rsidRPr="00F53775">
        <w:rPr>
          <w:rFonts w:ascii="Verdana" w:eastAsia="Poppins-Regular" w:hAnsi="Verdana" w:cs="Times New Roman"/>
          <w:lang w:eastAsia="en-US"/>
        </w:rPr>
        <w:t>LAC or children who were previously looked after but have subsequently been adopted or become subject to a residence or special guardianship order</w:t>
      </w:r>
    </w:p>
    <w:p w14:paraId="3360ED42" w14:textId="77777777" w:rsidR="00F53775" w:rsidRPr="00F53775" w:rsidRDefault="00F53775" w:rsidP="008517B6">
      <w:pPr>
        <w:numPr>
          <w:ilvl w:val="0"/>
          <w:numId w:val="9"/>
        </w:numPr>
        <w:spacing w:before="200" w:after="200" w:line="276" w:lineRule="auto"/>
        <w:jc w:val="both"/>
        <w:rPr>
          <w:rFonts w:ascii="Verdana" w:eastAsia="Poppins-Regular" w:hAnsi="Verdana" w:cs="Times New Roman"/>
          <w:lang w:eastAsia="en-US"/>
        </w:rPr>
      </w:pPr>
      <w:r w:rsidRPr="00F53775">
        <w:rPr>
          <w:rFonts w:ascii="Verdana" w:eastAsia="Poppins-Regular" w:hAnsi="Verdana" w:cs="Times New Roman"/>
          <w:lang w:eastAsia="en-US"/>
        </w:rPr>
        <w:t xml:space="preserve">Children with a social or medical need who have been referred by a </w:t>
      </w:r>
      <w:r w:rsidRPr="0012471C">
        <w:rPr>
          <w:rFonts w:ascii="Verdana" w:eastAsia="Poppins-Regular" w:hAnsi="Verdana" w:cs="Times New Roman"/>
          <w:lang w:eastAsia="en-US"/>
        </w:rPr>
        <w:t>social worker</w:t>
      </w:r>
      <w:r w:rsidRPr="00F53775">
        <w:rPr>
          <w:rFonts w:ascii="Verdana" w:eastAsia="Poppins-Regular" w:hAnsi="Verdana" w:cs="Times New Roman"/>
          <w:lang w:eastAsia="en-US"/>
        </w:rPr>
        <w:t xml:space="preserve">, </w:t>
      </w:r>
      <w:r w:rsidRPr="0012471C">
        <w:rPr>
          <w:rFonts w:ascii="Verdana" w:eastAsia="Poppins-Regular" w:hAnsi="Verdana" w:cs="Times New Roman"/>
          <w:lang w:eastAsia="en-US"/>
        </w:rPr>
        <w:t>health professional</w:t>
      </w:r>
      <w:r w:rsidRPr="00F53775">
        <w:rPr>
          <w:rFonts w:ascii="Verdana" w:eastAsia="Poppins-Regular" w:hAnsi="Verdana" w:cs="Times New Roman"/>
          <w:lang w:eastAsia="en-US"/>
        </w:rPr>
        <w:t xml:space="preserve">, </w:t>
      </w:r>
      <w:r w:rsidRPr="0012471C">
        <w:rPr>
          <w:rFonts w:ascii="Verdana" w:eastAsia="Poppins-Regular" w:hAnsi="Verdana" w:cs="Times New Roman"/>
          <w:lang w:eastAsia="en-US"/>
        </w:rPr>
        <w:t>educational psychologist</w:t>
      </w:r>
      <w:r w:rsidRPr="00F53775">
        <w:rPr>
          <w:rFonts w:ascii="Verdana" w:eastAsia="Poppins-Regular" w:hAnsi="Verdana" w:cs="Times New Roman"/>
          <w:lang w:eastAsia="en-US"/>
        </w:rPr>
        <w:t xml:space="preserve">, </w:t>
      </w:r>
      <w:r w:rsidRPr="0012471C">
        <w:rPr>
          <w:rFonts w:ascii="Verdana" w:eastAsia="Poppins-Regular" w:hAnsi="Verdana" w:cs="Times New Roman"/>
          <w:lang w:eastAsia="en-US"/>
        </w:rPr>
        <w:t xml:space="preserve">outreach worker </w:t>
      </w:r>
      <w:r w:rsidRPr="00F53775">
        <w:rPr>
          <w:rFonts w:ascii="Verdana" w:eastAsia="Poppins-Regular" w:hAnsi="Verdana" w:cs="Times New Roman"/>
          <w:lang w:eastAsia="en-US"/>
        </w:rPr>
        <w:t xml:space="preserve">or </w:t>
      </w:r>
      <w:r w:rsidRPr="0012471C">
        <w:rPr>
          <w:rFonts w:ascii="Verdana" w:eastAsia="Poppins-Regular" w:hAnsi="Verdana" w:cs="Times New Roman"/>
          <w:lang w:eastAsia="en-US"/>
        </w:rPr>
        <w:t>education welfare officer</w:t>
      </w:r>
    </w:p>
    <w:p w14:paraId="287AD026" w14:textId="77777777" w:rsidR="00F53775" w:rsidRPr="00F53775" w:rsidRDefault="00F53775" w:rsidP="008517B6">
      <w:pPr>
        <w:numPr>
          <w:ilvl w:val="0"/>
          <w:numId w:val="9"/>
        </w:numPr>
        <w:spacing w:before="200" w:after="200" w:line="276" w:lineRule="auto"/>
        <w:jc w:val="both"/>
        <w:rPr>
          <w:rFonts w:ascii="Verdana" w:eastAsia="Poppins-Regular" w:hAnsi="Verdana" w:cs="Times New Roman"/>
          <w:lang w:eastAsia="en-US"/>
        </w:rPr>
      </w:pPr>
      <w:r w:rsidRPr="00F53775">
        <w:rPr>
          <w:rFonts w:ascii="Verdana" w:eastAsia="Poppins-Regular" w:hAnsi="Verdana" w:cs="Times New Roman"/>
          <w:lang w:eastAsia="en-US"/>
        </w:rPr>
        <w:t>Children who will have a sibling attending the nursery or the main school at the time of admission</w:t>
      </w:r>
    </w:p>
    <w:p w14:paraId="0A900D1C" w14:textId="77777777" w:rsidR="00F53775" w:rsidRPr="00F53775" w:rsidRDefault="00F53775" w:rsidP="008517B6">
      <w:pPr>
        <w:numPr>
          <w:ilvl w:val="0"/>
          <w:numId w:val="9"/>
        </w:numPr>
        <w:spacing w:before="200" w:after="200" w:line="276" w:lineRule="auto"/>
        <w:jc w:val="both"/>
        <w:rPr>
          <w:rFonts w:ascii="Verdana" w:eastAsia="Poppins-Regular" w:hAnsi="Verdana" w:cs="Times New Roman"/>
          <w:lang w:eastAsia="en-US"/>
        </w:rPr>
      </w:pPr>
      <w:r w:rsidRPr="00F53775">
        <w:rPr>
          <w:rFonts w:ascii="Verdana" w:eastAsia="Poppins-Regular" w:hAnsi="Verdana" w:cs="Times New Roman"/>
          <w:lang w:eastAsia="en-US"/>
        </w:rPr>
        <w:t>Children of staff who have:</w:t>
      </w:r>
    </w:p>
    <w:p w14:paraId="5353B3B4" w14:textId="77777777" w:rsidR="00F53775" w:rsidRPr="00F53775" w:rsidRDefault="00F53775" w:rsidP="008517B6">
      <w:pPr>
        <w:numPr>
          <w:ilvl w:val="1"/>
          <w:numId w:val="10"/>
        </w:numPr>
        <w:spacing w:before="200" w:after="200" w:line="276" w:lineRule="auto"/>
        <w:jc w:val="both"/>
        <w:rPr>
          <w:rFonts w:ascii="Verdana" w:eastAsia="Poppins-Regular" w:hAnsi="Verdana" w:cs="Times New Roman"/>
          <w:lang w:eastAsia="en-US"/>
        </w:rPr>
      </w:pPr>
      <w:r w:rsidRPr="00F53775">
        <w:rPr>
          <w:rFonts w:ascii="Verdana" w:eastAsia="Poppins-Regular" w:hAnsi="Verdana" w:cs="Times New Roman"/>
          <w:lang w:eastAsia="en-US"/>
        </w:rPr>
        <w:t>Been employed at the nursery or school for two or more years at time the application for admission is made</w:t>
      </w:r>
    </w:p>
    <w:p w14:paraId="4D21D3A3" w14:textId="77777777" w:rsidR="00F53775" w:rsidRPr="00F53775" w:rsidRDefault="00F53775" w:rsidP="008517B6">
      <w:pPr>
        <w:numPr>
          <w:ilvl w:val="1"/>
          <w:numId w:val="10"/>
        </w:numPr>
        <w:spacing w:before="200" w:after="200" w:line="276" w:lineRule="auto"/>
        <w:jc w:val="both"/>
        <w:rPr>
          <w:rFonts w:ascii="Verdana" w:eastAsia="Poppins-Regular" w:hAnsi="Verdana" w:cs="Times New Roman"/>
          <w:lang w:eastAsia="en-US"/>
        </w:rPr>
      </w:pPr>
      <w:r w:rsidRPr="00F53775">
        <w:rPr>
          <w:rFonts w:ascii="Verdana" w:eastAsia="Poppins-Regular" w:hAnsi="Verdana" w:cs="Times New Roman"/>
          <w:lang w:eastAsia="en-US"/>
        </w:rPr>
        <w:t>Been recruited to fill a vacant post for which there is a skill shortage</w:t>
      </w:r>
    </w:p>
    <w:p w14:paraId="25C0E67D" w14:textId="77777777" w:rsidR="00F53775" w:rsidRPr="00F53775" w:rsidRDefault="00F53775" w:rsidP="008517B6">
      <w:pPr>
        <w:numPr>
          <w:ilvl w:val="0"/>
          <w:numId w:val="9"/>
        </w:numPr>
        <w:spacing w:before="200" w:after="200" w:line="276" w:lineRule="auto"/>
        <w:jc w:val="both"/>
        <w:rPr>
          <w:rFonts w:ascii="Verdana" w:eastAsia="Poppins-Regular" w:hAnsi="Verdana" w:cs="Times New Roman"/>
          <w:lang w:eastAsia="en-US"/>
        </w:rPr>
      </w:pPr>
      <w:r w:rsidRPr="00F53775">
        <w:rPr>
          <w:rFonts w:ascii="Verdana" w:eastAsia="Poppins-Regular" w:hAnsi="Verdana" w:cs="Times New Roman"/>
          <w:lang w:eastAsia="en-US"/>
        </w:rPr>
        <w:t>Children living within the catchment area for the nursery</w:t>
      </w:r>
    </w:p>
    <w:p w14:paraId="74570DD1" w14:textId="77777777" w:rsidR="00F53775" w:rsidRPr="00F53775" w:rsidRDefault="00F53775" w:rsidP="008517B6">
      <w:pPr>
        <w:numPr>
          <w:ilvl w:val="0"/>
          <w:numId w:val="9"/>
        </w:numPr>
        <w:spacing w:before="200" w:after="200" w:line="276" w:lineRule="auto"/>
        <w:jc w:val="both"/>
        <w:rPr>
          <w:rFonts w:ascii="Verdana" w:eastAsia="Poppins-Regular" w:hAnsi="Verdana" w:cs="Times New Roman"/>
          <w:lang w:eastAsia="en-US"/>
        </w:rPr>
      </w:pPr>
      <w:r w:rsidRPr="00F53775">
        <w:rPr>
          <w:rFonts w:ascii="Verdana" w:eastAsia="Poppins-Regular" w:hAnsi="Verdana" w:cs="Times New Roman"/>
          <w:lang w:eastAsia="en-US"/>
        </w:rPr>
        <w:t>All other children</w:t>
      </w:r>
    </w:p>
    <w:p w14:paraId="4ABA04E9" w14:textId="77777777" w:rsidR="00F53775" w:rsidRPr="00F53775" w:rsidRDefault="00F53775" w:rsidP="00F53775">
      <w:pPr>
        <w:spacing w:before="200" w:after="200" w:line="276" w:lineRule="auto"/>
        <w:jc w:val="both"/>
        <w:rPr>
          <w:rFonts w:ascii="Verdana" w:eastAsia="Poppins-Regular" w:hAnsi="Verdana" w:cs="Times New Roman"/>
          <w:lang w:eastAsia="en-US"/>
        </w:rPr>
      </w:pPr>
      <w:r w:rsidRPr="00F53775">
        <w:rPr>
          <w:rFonts w:ascii="Verdana" w:eastAsia="Poppins-Regular" w:hAnsi="Verdana" w:cs="Times New Roman"/>
          <w:lang w:eastAsia="en-US"/>
        </w:rPr>
        <w:t xml:space="preserve">The governing board may also give priority in their oversubscription criteria to children eligible for the early </w:t>
      </w:r>
      <w:proofErr w:type="gramStart"/>
      <w:r w:rsidRPr="00F53775">
        <w:rPr>
          <w:rFonts w:ascii="Verdana" w:eastAsia="Poppins-Regular" w:hAnsi="Verdana" w:cs="Times New Roman"/>
          <w:lang w:eastAsia="en-US"/>
        </w:rPr>
        <w:t>years</w:t>
      </w:r>
      <w:proofErr w:type="gramEnd"/>
      <w:r w:rsidRPr="00F53775">
        <w:rPr>
          <w:rFonts w:ascii="Verdana" w:eastAsia="Poppins-Regular" w:hAnsi="Verdana" w:cs="Times New Roman"/>
          <w:lang w:eastAsia="en-US"/>
        </w:rPr>
        <w:t xml:space="preserve"> pupil premium, the pupil premium, or the service premium. The nursery must be named in the admission arrangements, and its selection will be transparent and made on reasonable grounds.</w:t>
      </w:r>
    </w:p>
    <w:p w14:paraId="5D5B2D65" w14:textId="77777777" w:rsidR="00F53775" w:rsidRPr="00F53775" w:rsidRDefault="00F53775" w:rsidP="00F53775">
      <w:pPr>
        <w:spacing w:before="200" w:after="200" w:line="276" w:lineRule="auto"/>
        <w:jc w:val="both"/>
        <w:rPr>
          <w:rFonts w:ascii="Verdana" w:eastAsia="Poppins-Regular" w:hAnsi="Verdana" w:cs="Times New Roman"/>
          <w:lang w:eastAsia="en-US"/>
        </w:rPr>
      </w:pPr>
      <w:r w:rsidRPr="00F53775">
        <w:rPr>
          <w:rFonts w:ascii="Verdana" w:eastAsia="Poppins-Regular" w:hAnsi="Verdana" w:cs="Times New Roman"/>
          <w:lang w:eastAsia="en-US"/>
        </w:rPr>
        <w:lastRenderedPageBreak/>
        <w:t>Where there is a tiebreak scenario within the criteria, priority will be given firstly to a child who lives closest to the nursery based on a straight-line measurement, then by date of birth, with the older child given priority.</w:t>
      </w:r>
    </w:p>
    <w:p w14:paraId="0DE951DD" w14:textId="77777777" w:rsidR="00F53775" w:rsidRPr="00F53775" w:rsidRDefault="00F53775" w:rsidP="00F53775">
      <w:pPr>
        <w:keepNext/>
        <w:keepLines/>
        <w:spacing w:before="200" w:after="200" w:line="259" w:lineRule="auto"/>
        <w:ind w:left="425" w:hanging="425"/>
        <w:outlineLvl w:val="1"/>
        <w:rPr>
          <w:rFonts w:ascii="Verdana" w:eastAsia="MS Gothic" w:hAnsi="Verdana" w:cs="Times New Roman"/>
          <w:color w:val="2F5496"/>
          <w:lang w:eastAsia="en-US"/>
        </w:rPr>
      </w:pPr>
      <w:bookmarkStart w:id="13" w:name="_Withdrawing_offers"/>
      <w:bookmarkEnd w:id="13"/>
      <w:r w:rsidRPr="00F53775">
        <w:rPr>
          <w:rFonts w:ascii="Verdana" w:eastAsia="MS Gothic" w:hAnsi="Verdana" w:cs="Times New Roman"/>
          <w:color w:val="2F5496"/>
          <w:lang w:eastAsia="en-US"/>
        </w:rPr>
        <w:t xml:space="preserve"> Withdrawing offers</w:t>
      </w:r>
    </w:p>
    <w:p w14:paraId="4AF63A6A" w14:textId="77777777" w:rsidR="00F53775" w:rsidRPr="00F53775" w:rsidRDefault="00F53775" w:rsidP="00F53775">
      <w:pPr>
        <w:spacing w:before="200" w:after="200" w:line="276" w:lineRule="auto"/>
        <w:jc w:val="both"/>
        <w:rPr>
          <w:rFonts w:ascii="Verdana" w:eastAsia="Poppins-Regular" w:hAnsi="Verdana" w:cs="Times New Roman"/>
          <w:lang w:eastAsia="en-US"/>
        </w:rPr>
      </w:pPr>
      <w:r w:rsidRPr="00F53775">
        <w:rPr>
          <w:rFonts w:ascii="Verdana" w:eastAsia="Poppins-Regular" w:hAnsi="Verdana" w:cs="Times New Roman"/>
          <w:lang w:eastAsia="en-US"/>
        </w:rPr>
        <w:t>Once a written offer has been made, there are limited circumstances in which an offer can be withdrawn – these are as follows:</w:t>
      </w:r>
    </w:p>
    <w:p w14:paraId="632BD803" w14:textId="77777777" w:rsidR="00F53775" w:rsidRPr="00F53775" w:rsidRDefault="00F53775" w:rsidP="008517B6">
      <w:pPr>
        <w:numPr>
          <w:ilvl w:val="0"/>
          <w:numId w:val="11"/>
        </w:numPr>
        <w:spacing w:before="200" w:after="200" w:line="276" w:lineRule="auto"/>
        <w:jc w:val="both"/>
        <w:rPr>
          <w:rFonts w:ascii="Verdana" w:eastAsia="Poppins-Regular" w:hAnsi="Verdana" w:cs="Times New Roman"/>
          <w:lang w:eastAsia="en-US"/>
        </w:rPr>
      </w:pPr>
      <w:r w:rsidRPr="00F53775">
        <w:rPr>
          <w:rFonts w:ascii="Verdana" w:eastAsia="Poppins-Regular" w:hAnsi="Verdana" w:cs="Times New Roman"/>
          <w:lang w:eastAsia="en-US"/>
        </w:rPr>
        <w:t>Offers made in error</w:t>
      </w:r>
    </w:p>
    <w:p w14:paraId="240ACD53" w14:textId="77777777" w:rsidR="00F53775" w:rsidRPr="00F53775" w:rsidRDefault="00F53775" w:rsidP="008517B6">
      <w:pPr>
        <w:numPr>
          <w:ilvl w:val="0"/>
          <w:numId w:val="11"/>
        </w:numPr>
        <w:spacing w:before="200" w:after="200" w:line="276" w:lineRule="auto"/>
        <w:jc w:val="both"/>
        <w:rPr>
          <w:rFonts w:ascii="Verdana" w:eastAsia="Poppins-Regular" w:hAnsi="Verdana" w:cs="Times New Roman"/>
          <w:lang w:eastAsia="en-US"/>
        </w:rPr>
      </w:pPr>
      <w:r w:rsidRPr="00F53775">
        <w:rPr>
          <w:rFonts w:ascii="Verdana" w:eastAsia="Poppins-Regular" w:hAnsi="Verdana" w:cs="Times New Roman"/>
          <w:lang w:eastAsia="en-US"/>
        </w:rPr>
        <w:t xml:space="preserve">Offers made </w:t>
      </w:r>
      <w:proofErr w:type="gramStart"/>
      <w:r w:rsidRPr="00F53775">
        <w:rPr>
          <w:rFonts w:ascii="Verdana" w:eastAsia="Poppins-Regular" w:hAnsi="Verdana" w:cs="Times New Roman"/>
          <w:lang w:eastAsia="en-US"/>
        </w:rPr>
        <w:t>on the basis of</w:t>
      </w:r>
      <w:proofErr w:type="gramEnd"/>
      <w:r w:rsidRPr="00F53775">
        <w:rPr>
          <w:rFonts w:ascii="Verdana" w:eastAsia="Poppins-Regular" w:hAnsi="Verdana" w:cs="Times New Roman"/>
          <w:lang w:eastAsia="en-US"/>
        </w:rPr>
        <w:t xml:space="preserve"> fraudulent applications </w:t>
      </w:r>
    </w:p>
    <w:p w14:paraId="4D73A1A6" w14:textId="77777777" w:rsidR="00F53775" w:rsidRPr="00F53775" w:rsidRDefault="00F53775" w:rsidP="008517B6">
      <w:pPr>
        <w:numPr>
          <w:ilvl w:val="0"/>
          <w:numId w:val="11"/>
        </w:numPr>
        <w:spacing w:before="200" w:after="200" w:line="276" w:lineRule="auto"/>
        <w:jc w:val="both"/>
        <w:rPr>
          <w:rFonts w:ascii="Verdana" w:eastAsia="Poppins-Regular" w:hAnsi="Verdana" w:cs="Times New Roman"/>
          <w:lang w:eastAsia="en-US"/>
        </w:rPr>
      </w:pPr>
      <w:r w:rsidRPr="00F53775">
        <w:rPr>
          <w:rFonts w:ascii="Verdana" w:eastAsia="Poppins-Regular" w:hAnsi="Verdana" w:cs="Times New Roman"/>
          <w:lang w:eastAsia="en-US"/>
        </w:rPr>
        <w:t xml:space="preserve">Offers made </w:t>
      </w:r>
      <w:proofErr w:type="gramStart"/>
      <w:r w:rsidRPr="00F53775">
        <w:rPr>
          <w:rFonts w:ascii="Verdana" w:eastAsia="Poppins-Regular" w:hAnsi="Verdana" w:cs="Times New Roman"/>
          <w:lang w:eastAsia="en-US"/>
        </w:rPr>
        <w:t>on the basis of</w:t>
      </w:r>
      <w:proofErr w:type="gramEnd"/>
      <w:r w:rsidRPr="00F53775">
        <w:rPr>
          <w:rFonts w:ascii="Verdana" w:eastAsia="Poppins-Regular" w:hAnsi="Verdana" w:cs="Times New Roman"/>
          <w:lang w:eastAsia="en-US"/>
        </w:rPr>
        <w:t xml:space="preserve"> intentionally misleading applications</w:t>
      </w:r>
    </w:p>
    <w:p w14:paraId="680D357E" w14:textId="0FB09A83" w:rsidR="00F53775" w:rsidRPr="00F53775" w:rsidRDefault="00F53775" w:rsidP="008517B6">
      <w:pPr>
        <w:numPr>
          <w:ilvl w:val="0"/>
          <w:numId w:val="11"/>
        </w:numPr>
        <w:spacing w:before="200" w:after="200" w:line="276" w:lineRule="auto"/>
        <w:jc w:val="both"/>
        <w:rPr>
          <w:rFonts w:ascii="Verdana" w:eastAsia="Poppins-Regular" w:hAnsi="Verdana" w:cs="Times New Roman"/>
          <w:u w:val="single"/>
          <w:lang w:eastAsia="en-US"/>
        </w:rPr>
      </w:pPr>
      <w:r w:rsidRPr="00F53775">
        <w:rPr>
          <w:rFonts w:ascii="Verdana" w:eastAsia="Poppins-Regular" w:hAnsi="Verdana" w:cs="Times New Roman"/>
          <w:lang w:eastAsia="en-US"/>
        </w:rPr>
        <w:t xml:space="preserve">Parents not responding to an offer within </w:t>
      </w:r>
      <w:r w:rsidR="002060E3" w:rsidRPr="002060E3">
        <w:rPr>
          <w:rFonts w:ascii="Verdana" w:eastAsia="Poppins-Regular" w:hAnsi="Verdana" w:cs="Times New Roman"/>
          <w:lang w:eastAsia="en-US"/>
        </w:rPr>
        <w:t>four</w:t>
      </w:r>
      <w:r w:rsidRPr="002060E3">
        <w:rPr>
          <w:rFonts w:ascii="Verdana" w:eastAsia="Poppins-Regular" w:hAnsi="Verdana" w:cs="Times New Roman"/>
          <w:lang w:eastAsia="en-US"/>
        </w:rPr>
        <w:t xml:space="preserve"> weeks</w:t>
      </w:r>
    </w:p>
    <w:p w14:paraId="5DCA1AF5" w14:textId="77777777" w:rsidR="00F53775" w:rsidRPr="00F53775" w:rsidRDefault="00F53775" w:rsidP="008517B6">
      <w:pPr>
        <w:numPr>
          <w:ilvl w:val="0"/>
          <w:numId w:val="11"/>
        </w:numPr>
        <w:spacing w:before="200" w:after="200" w:line="276" w:lineRule="auto"/>
        <w:jc w:val="both"/>
        <w:rPr>
          <w:rFonts w:ascii="Verdana" w:eastAsia="Poppins-Regular" w:hAnsi="Verdana" w:cs="Times New Roman"/>
          <w:lang w:eastAsia="en-US"/>
        </w:rPr>
      </w:pPr>
      <w:r w:rsidRPr="00F53775">
        <w:rPr>
          <w:rFonts w:ascii="Verdana" w:eastAsia="Poppins-Regular" w:hAnsi="Verdana" w:cs="Times New Roman"/>
          <w:lang w:eastAsia="en-US"/>
        </w:rPr>
        <w:t>A child is in receipt of more than their entitlement of nursery education</w:t>
      </w:r>
    </w:p>
    <w:p w14:paraId="2D791055" w14:textId="77777777" w:rsidR="00F53775" w:rsidRPr="00F53775" w:rsidRDefault="00F53775" w:rsidP="008517B6">
      <w:pPr>
        <w:numPr>
          <w:ilvl w:val="0"/>
          <w:numId w:val="11"/>
        </w:numPr>
        <w:spacing w:before="200" w:after="200" w:line="276" w:lineRule="auto"/>
        <w:jc w:val="both"/>
        <w:rPr>
          <w:rFonts w:ascii="Verdana" w:eastAsia="Poppins-Regular" w:hAnsi="Verdana" w:cs="Times New Roman"/>
          <w:lang w:eastAsia="en-US"/>
        </w:rPr>
      </w:pPr>
      <w:r w:rsidRPr="00F53775">
        <w:rPr>
          <w:rFonts w:ascii="Verdana" w:eastAsia="Poppins-Regular" w:hAnsi="Verdana" w:cs="Times New Roman"/>
          <w:lang w:eastAsia="en-US"/>
        </w:rPr>
        <w:t>A family registering their child at two maintained settings</w:t>
      </w:r>
    </w:p>
    <w:p w14:paraId="187452DD" w14:textId="77777777" w:rsidR="00F53775" w:rsidRPr="00F53775" w:rsidRDefault="00F53775" w:rsidP="00F53775">
      <w:pPr>
        <w:keepNext/>
        <w:keepLines/>
        <w:spacing w:before="200" w:after="200" w:line="259" w:lineRule="auto"/>
        <w:ind w:left="425" w:hanging="425"/>
        <w:outlineLvl w:val="1"/>
        <w:rPr>
          <w:rFonts w:ascii="Verdana" w:eastAsia="MS Gothic" w:hAnsi="Verdana" w:cs="Times New Roman"/>
          <w:color w:val="2F5496"/>
          <w:lang w:eastAsia="en-US"/>
        </w:rPr>
      </w:pPr>
      <w:bookmarkStart w:id="14" w:name="_Refusal_of_admission"/>
      <w:bookmarkStart w:id="15" w:name="_[New]_Delayed_starts"/>
      <w:bookmarkStart w:id="16" w:name="_Delayed_starts_and"/>
      <w:bookmarkEnd w:id="14"/>
      <w:bookmarkEnd w:id="15"/>
      <w:bookmarkEnd w:id="16"/>
      <w:r w:rsidRPr="00F53775">
        <w:rPr>
          <w:rFonts w:ascii="Verdana" w:eastAsia="MS Gothic" w:hAnsi="Verdana" w:cs="Times New Roman"/>
          <w:color w:val="2F5496"/>
          <w:lang w:eastAsia="en-US"/>
        </w:rPr>
        <w:t xml:space="preserve"> Delayed starts and withdrawn places</w:t>
      </w:r>
    </w:p>
    <w:p w14:paraId="419BB4CA" w14:textId="77777777" w:rsidR="00F53775" w:rsidRPr="00F53775" w:rsidRDefault="00F53775" w:rsidP="00F53775">
      <w:pPr>
        <w:spacing w:before="200" w:after="200" w:line="276" w:lineRule="auto"/>
        <w:jc w:val="both"/>
        <w:rPr>
          <w:rFonts w:ascii="Verdana" w:eastAsia="Poppins-Regular" w:hAnsi="Verdana" w:cs="Times New Roman"/>
          <w:lang w:eastAsia="en-US"/>
        </w:rPr>
      </w:pPr>
      <w:r w:rsidRPr="00F53775">
        <w:rPr>
          <w:rFonts w:ascii="Verdana" w:eastAsia="Poppins-Regular" w:hAnsi="Verdana" w:cs="Times New Roman"/>
          <w:lang w:eastAsia="en-US"/>
        </w:rPr>
        <w:t xml:space="preserve">Following receipt of a registration form, the start date can only be delayed once, and only be delayed by one month, before the child’s reserved place will be open to others and the child’s name added back onto the waiting list. </w:t>
      </w:r>
    </w:p>
    <w:p w14:paraId="0D736E52" w14:textId="77777777" w:rsidR="00F53775" w:rsidRPr="00F53775" w:rsidRDefault="00F53775" w:rsidP="00F53775">
      <w:pPr>
        <w:spacing w:before="200" w:after="200" w:line="276" w:lineRule="auto"/>
        <w:jc w:val="both"/>
        <w:rPr>
          <w:rFonts w:ascii="Verdana" w:eastAsia="Poppins-Regular" w:hAnsi="Verdana" w:cs="Times New Roman"/>
          <w:lang w:eastAsia="en-US"/>
        </w:rPr>
      </w:pPr>
      <w:r w:rsidRPr="00F53775">
        <w:rPr>
          <w:rFonts w:ascii="Verdana" w:eastAsia="Poppins-Regular" w:hAnsi="Verdana" w:cs="Times New Roman"/>
          <w:lang w:eastAsia="en-US"/>
        </w:rPr>
        <w:t xml:space="preserve">If parents decide to withdraw their child from the nursery after being offered a place, they must give the nursery at least </w:t>
      </w:r>
      <w:r w:rsidRPr="002060E3">
        <w:rPr>
          <w:rFonts w:ascii="Verdana" w:eastAsia="Poppins-Regular" w:hAnsi="Verdana" w:cs="Times New Roman"/>
          <w:lang w:eastAsia="en-US"/>
        </w:rPr>
        <w:t>four weeks’</w:t>
      </w:r>
      <w:r w:rsidRPr="00F53775">
        <w:rPr>
          <w:rFonts w:ascii="Verdana" w:eastAsia="Poppins-Regular" w:hAnsi="Verdana" w:cs="Times New Roman"/>
          <w:lang w:eastAsia="en-US"/>
        </w:rPr>
        <w:t xml:space="preserve"> notice. Parents may be charged for this period, or it may come out of their nursery entitlement.</w:t>
      </w:r>
    </w:p>
    <w:p w14:paraId="205BF777" w14:textId="77777777" w:rsidR="00F53775" w:rsidRPr="00F53775" w:rsidRDefault="00F53775" w:rsidP="00F53775">
      <w:pPr>
        <w:spacing w:before="200" w:after="200" w:line="276" w:lineRule="auto"/>
        <w:jc w:val="both"/>
        <w:rPr>
          <w:rFonts w:ascii="Verdana" w:eastAsia="Poppins-Regular" w:hAnsi="Verdana" w:cs="Times New Roman"/>
          <w:lang w:eastAsia="en-US"/>
        </w:rPr>
      </w:pPr>
      <w:r w:rsidRPr="00F53775">
        <w:rPr>
          <w:rFonts w:ascii="Verdana" w:eastAsia="Poppins-Regular" w:hAnsi="Verdana" w:cs="Times New Roman"/>
          <w:lang w:eastAsia="en-US"/>
        </w:rPr>
        <w:t xml:space="preserve">Notice of a delayed start or withdrawal must be in writing. </w:t>
      </w:r>
    </w:p>
    <w:p w14:paraId="03314223" w14:textId="4BCA299F" w:rsidR="00F53775" w:rsidRPr="00F53775" w:rsidRDefault="00F53775" w:rsidP="00F53775">
      <w:pPr>
        <w:keepNext/>
        <w:keepLines/>
        <w:spacing w:before="200" w:after="200" w:line="259" w:lineRule="auto"/>
        <w:ind w:left="425" w:hanging="425"/>
        <w:outlineLvl w:val="1"/>
        <w:rPr>
          <w:rFonts w:ascii="Verdana" w:eastAsia="MS Gothic" w:hAnsi="Verdana" w:cs="Times New Roman"/>
          <w:color w:val="2F5496"/>
          <w:lang w:eastAsia="en-US"/>
        </w:rPr>
      </w:pPr>
      <w:bookmarkStart w:id="17" w:name="_[New]_Non-attendance"/>
      <w:bookmarkStart w:id="18" w:name="_Non-attendance"/>
      <w:bookmarkEnd w:id="17"/>
      <w:bookmarkEnd w:id="18"/>
      <w:r w:rsidRPr="00F53775">
        <w:rPr>
          <w:rFonts w:ascii="Verdana" w:eastAsia="MS Gothic" w:hAnsi="Verdana" w:cs="Times New Roman"/>
          <w:color w:val="2F5496"/>
          <w:lang w:eastAsia="en-US"/>
        </w:rPr>
        <w:t xml:space="preserve"> Non-attendance</w:t>
      </w:r>
    </w:p>
    <w:p w14:paraId="13C2EB25" w14:textId="5A3F2971" w:rsidR="00F53775" w:rsidRPr="00F53775" w:rsidRDefault="00F53775" w:rsidP="00F53775">
      <w:pPr>
        <w:spacing w:before="200" w:after="200" w:line="276" w:lineRule="auto"/>
        <w:jc w:val="both"/>
        <w:rPr>
          <w:rFonts w:ascii="Verdana" w:eastAsia="Poppins-Regular" w:hAnsi="Verdana" w:cs="Times New Roman"/>
          <w:lang w:eastAsia="en-US"/>
        </w:rPr>
      </w:pPr>
      <w:r w:rsidRPr="00F53775">
        <w:rPr>
          <w:rFonts w:ascii="Verdana" w:eastAsia="Poppins-Regular" w:hAnsi="Verdana" w:cs="Times New Roman"/>
          <w:lang w:eastAsia="en-US"/>
        </w:rPr>
        <w:t xml:space="preserve">Parents </w:t>
      </w:r>
      <w:r w:rsidR="002060E3">
        <w:rPr>
          <w:rFonts w:ascii="Verdana" w:eastAsia="Poppins-Regular" w:hAnsi="Verdana" w:cs="Times New Roman"/>
          <w:lang w:eastAsia="en-US"/>
        </w:rPr>
        <w:t>should</w:t>
      </w:r>
      <w:r w:rsidRPr="00F53775">
        <w:rPr>
          <w:rFonts w:ascii="Verdana" w:eastAsia="Poppins-Regular" w:hAnsi="Verdana" w:cs="Times New Roman"/>
          <w:lang w:eastAsia="en-US"/>
        </w:rPr>
        <w:t xml:space="preserve"> inform the nursery as soon as possible if their child is unable to attend for the whole or part of a day when they are due to attend. The nursery will </w:t>
      </w:r>
      <w:r w:rsidR="002060E3">
        <w:rPr>
          <w:rFonts w:ascii="Verdana" w:eastAsia="Poppins-Regular" w:hAnsi="Verdana" w:cs="Times New Roman"/>
          <w:lang w:eastAsia="en-US"/>
        </w:rPr>
        <w:t xml:space="preserve">still charge the full cost of the care, regardless of a child’s absence. </w:t>
      </w:r>
    </w:p>
    <w:p w14:paraId="37C3A749" w14:textId="77777777" w:rsidR="00F53775" w:rsidRPr="00F53775" w:rsidRDefault="00F53775" w:rsidP="00F53775">
      <w:pPr>
        <w:spacing w:before="200" w:after="200" w:line="276" w:lineRule="auto"/>
        <w:jc w:val="both"/>
        <w:rPr>
          <w:rFonts w:ascii="Verdana" w:eastAsia="Poppins-Regular" w:hAnsi="Verdana" w:cs="Times New Roman"/>
          <w:lang w:eastAsia="en-US"/>
        </w:rPr>
      </w:pPr>
      <w:r w:rsidRPr="00F53775">
        <w:rPr>
          <w:rFonts w:ascii="Verdana" w:eastAsia="Poppins-Regular" w:hAnsi="Verdana" w:cs="Times New Roman"/>
          <w:lang w:eastAsia="en-US"/>
        </w:rPr>
        <w:t xml:space="preserve">Parents must give a minimum of </w:t>
      </w:r>
      <w:r w:rsidRPr="002060E3">
        <w:rPr>
          <w:rFonts w:ascii="Verdana" w:eastAsia="Poppins-Regular" w:hAnsi="Verdana" w:cs="Times New Roman"/>
          <w:lang w:eastAsia="en-US"/>
        </w:rPr>
        <w:t>four weeks’</w:t>
      </w:r>
      <w:r w:rsidRPr="00F53775">
        <w:rPr>
          <w:rFonts w:ascii="Verdana" w:eastAsia="Poppins-Regular" w:hAnsi="Verdana" w:cs="Times New Roman"/>
          <w:lang w:eastAsia="en-US"/>
        </w:rPr>
        <w:t xml:space="preserve"> notice if they wish to reduce the level of provision their child receives. This requirement applies both before and after provision begins.</w:t>
      </w:r>
    </w:p>
    <w:p w14:paraId="67F578E1" w14:textId="76000E54" w:rsidR="00F53775" w:rsidRDefault="00F53775" w:rsidP="00F53775">
      <w:pPr>
        <w:spacing w:before="200" w:after="200" w:line="276" w:lineRule="auto"/>
        <w:jc w:val="both"/>
        <w:rPr>
          <w:rFonts w:ascii="Verdana" w:eastAsia="Poppins-Regular" w:hAnsi="Verdana" w:cs="Times New Roman"/>
          <w:b/>
          <w:bCs/>
          <w:shd w:val="clear" w:color="auto" w:fill="398AFF"/>
          <w:lang w:eastAsia="en-US"/>
        </w:rPr>
      </w:pPr>
    </w:p>
    <w:p w14:paraId="7B3290D7" w14:textId="77777777" w:rsidR="002060E3" w:rsidRPr="00F53775" w:rsidRDefault="002060E3" w:rsidP="00F53775">
      <w:pPr>
        <w:spacing w:before="200" w:after="200" w:line="276" w:lineRule="auto"/>
        <w:jc w:val="both"/>
        <w:rPr>
          <w:rFonts w:ascii="Verdana" w:eastAsia="Poppins-Regular" w:hAnsi="Verdana" w:cs="Times New Roman"/>
          <w:lang w:eastAsia="en-US"/>
        </w:rPr>
      </w:pPr>
    </w:p>
    <w:p w14:paraId="4F2B3604" w14:textId="77777777" w:rsidR="00F53775" w:rsidRPr="00F53775" w:rsidRDefault="00F53775" w:rsidP="00F53775">
      <w:pPr>
        <w:keepNext/>
        <w:keepLines/>
        <w:spacing w:before="200" w:after="200" w:line="259" w:lineRule="auto"/>
        <w:ind w:left="425" w:hanging="425"/>
        <w:outlineLvl w:val="1"/>
        <w:rPr>
          <w:rFonts w:ascii="Verdana" w:eastAsia="MS Gothic" w:hAnsi="Verdana" w:cs="Times New Roman"/>
          <w:color w:val="2F5496"/>
          <w:lang w:eastAsia="en-US"/>
        </w:rPr>
      </w:pPr>
      <w:bookmarkStart w:id="19" w:name="_Refusal_of_admission_1"/>
      <w:bookmarkEnd w:id="19"/>
      <w:r w:rsidRPr="00F53775">
        <w:rPr>
          <w:rFonts w:ascii="Verdana" w:eastAsia="MS Gothic" w:hAnsi="Verdana" w:cs="Times New Roman"/>
          <w:color w:val="2F5496"/>
          <w:lang w:eastAsia="en-US"/>
        </w:rPr>
        <w:t xml:space="preserve"> Refusal of admission</w:t>
      </w:r>
    </w:p>
    <w:p w14:paraId="47C40EF8" w14:textId="77777777" w:rsidR="00F53775" w:rsidRPr="00F53775" w:rsidRDefault="00F53775" w:rsidP="00F53775">
      <w:pPr>
        <w:spacing w:before="200" w:after="200" w:line="276" w:lineRule="auto"/>
        <w:jc w:val="both"/>
        <w:rPr>
          <w:rFonts w:ascii="Verdana" w:eastAsia="Poppins-Regular" w:hAnsi="Verdana" w:cs="Times New Roman"/>
          <w:lang w:eastAsia="en-US"/>
        </w:rPr>
      </w:pPr>
      <w:r w:rsidRPr="00F53775">
        <w:rPr>
          <w:rFonts w:ascii="Verdana" w:eastAsia="Poppins-Regular" w:hAnsi="Verdana" w:cs="Times New Roman"/>
          <w:lang w:eastAsia="en-US"/>
        </w:rPr>
        <w:t>A child is only refused admission if one of the following criteria are met:</w:t>
      </w:r>
    </w:p>
    <w:p w14:paraId="477F1FED" w14:textId="77777777" w:rsidR="00F53775" w:rsidRPr="00F53775" w:rsidRDefault="00F53775" w:rsidP="008517B6">
      <w:pPr>
        <w:numPr>
          <w:ilvl w:val="0"/>
          <w:numId w:val="12"/>
        </w:numPr>
        <w:spacing w:before="200" w:after="200" w:line="276" w:lineRule="auto"/>
        <w:jc w:val="both"/>
        <w:rPr>
          <w:rFonts w:ascii="Verdana" w:eastAsia="Poppins-Regular" w:hAnsi="Verdana" w:cs="Times New Roman"/>
          <w:lang w:eastAsia="en-US"/>
        </w:rPr>
      </w:pPr>
      <w:r w:rsidRPr="00F53775">
        <w:rPr>
          <w:rFonts w:ascii="Verdana" w:eastAsia="Poppins-Regular" w:hAnsi="Verdana" w:cs="Times New Roman"/>
          <w:lang w:eastAsia="en-US"/>
        </w:rPr>
        <w:t>The nursery has reached its admissions limit</w:t>
      </w:r>
    </w:p>
    <w:p w14:paraId="72F8AD26" w14:textId="77777777" w:rsidR="00F53775" w:rsidRPr="00F53775" w:rsidRDefault="00F53775" w:rsidP="008517B6">
      <w:pPr>
        <w:numPr>
          <w:ilvl w:val="0"/>
          <w:numId w:val="12"/>
        </w:numPr>
        <w:spacing w:before="200" w:after="200" w:line="276" w:lineRule="auto"/>
        <w:jc w:val="both"/>
        <w:rPr>
          <w:rFonts w:ascii="Verdana" w:eastAsia="Poppins-Regular" w:hAnsi="Verdana" w:cs="Times New Roman"/>
          <w:lang w:eastAsia="en-US"/>
        </w:rPr>
      </w:pPr>
      <w:r w:rsidRPr="00F53775">
        <w:rPr>
          <w:rFonts w:ascii="Verdana" w:eastAsia="Poppins-Regular" w:hAnsi="Verdana" w:cs="Times New Roman"/>
          <w:lang w:eastAsia="en-US"/>
        </w:rPr>
        <w:t>The child is not of the appropriate age</w:t>
      </w:r>
    </w:p>
    <w:p w14:paraId="491773C7" w14:textId="77777777" w:rsidR="00F53775" w:rsidRPr="00F53775" w:rsidRDefault="00F53775" w:rsidP="00F53775">
      <w:pPr>
        <w:spacing w:before="200" w:after="200" w:line="276" w:lineRule="auto"/>
        <w:jc w:val="both"/>
        <w:rPr>
          <w:rFonts w:ascii="Verdana" w:eastAsia="Poppins-Regular" w:hAnsi="Verdana" w:cs="Times New Roman"/>
          <w:lang w:eastAsia="en-US"/>
        </w:rPr>
      </w:pPr>
      <w:r w:rsidRPr="00F53775">
        <w:rPr>
          <w:rFonts w:ascii="Verdana" w:eastAsia="Poppins-Regular" w:hAnsi="Verdana" w:cs="Times New Roman"/>
          <w:lang w:eastAsia="en-US"/>
        </w:rPr>
        <w:t>As nursery education is not compulsory, parents do not have a statutory right to appeal against the admission authority’s refusal to award a place to their child.</w:t>
      </w:r>
    </w:p>
    <w:p w14:paraId="23C18591" w14:textId="77777777" w:rsidR="00F53775" w:rsidRPr="00F53775" w:rsidRDefault="00F53775" w:rsidP="00F53775">
      <w:pPr>
        <w:spacing w:before="200" w:after="200" w:line="276" w:lineRule="auto"/>
        <w:jc w:val="both"/>
        <w:rPr>
          <w:rFonts w:ascii="Verdana" w:eastAsia="Poppins-Regular" w:hAnsi="Verdana" w:cs="Times New Roman"/>
          <w:lang w:eastAsia="en-US"/>
        </w:rPr>
      </w:pPr>
      <w:r w:rsidRPr="00F53775">
        <w:rPr>
          <w:rFonts w:ascii="Verdana" w:eastAsia="Poppins-Regular" w:hAnsi="Verdana" w:cs="Times New Roman"/>
          <w:lang w:eastAsia="en-US"/>
        </w:rPr>
        <w:t>Parents may appeal to the SEND tribunal against the provision named by the authority in the EHC plan.</w:t>
      </w:r>
      <w:bookmarkStart w:id="20" w:name="_Admission_to_reception"/>
      <w:bookmarkEnd w:id="20"/>
    </w:p>
    <w:p w14:paraId="522DD135" w14:textId="0162279D" w:rsidR="00F53775" w:rsidRPr="00F53775" w:rsidRDefault="00F53775" w:rsidP="00F53775">
      <w:pPr>
        <w:keepNext/>
        <w:keepLines/>
        <w:spacing w:before="200" w:after="200" w:line="259" w:lineRule="auto"/>
        <w:ind w:left="425" w:hanging="425"/>
        <w:outlineLvl w:val="1"/>
        <w:rPr>
          <w:rFonts w:ascii="Verdana" w:eastAsia="MS Gothic" w:hAnsi="Verdana" w:cs="Times New Roman"/>
          <w:color w:val="2F5496"/>
          <w:lang w:eastAsia="en-US"/>
        </w:rPr>
      </w:pPr>
      <w:bookmarkStart w:id="21" w:name="_Admission_to_Reception_1"/>
      <w:bookmarkStart w:id="22" w:name="_[Nurseries_connected_to"/>
      <w:bookmarkStart w:id="23" w:name="A"/>
      <w:bookmarkEnd w:id="21"/>
      <w:bookmarkEnd w:id="22"/>
      <w:r w:rsidRPr="00F53775">
        <w:rPr>
          <w:rFonts w:ascii="Verdana" w:eastAsia="MS Gothic" w:hAnsi="Verdana" w:cs="Times New Roman"/>
          <w:color w:val="2F5496"/>
          <w:lang w:eastAsia="en-US"/>
        </w:rPr>
        <w:t>Admission to Reception</w:t>
      </w:r>
      <w:bookmarkEnd w:id="23"/>
    </w:p>
    <w:p w14:paraId="42BFCDAC" w14:textId="77777777" w:rsidR="00F53775" w:rsidRPr="00F53775" w:rsidRDefault="00F53775" w:rsidP="00F53775">
      <w:pPr>
        <w:spacing w:before="200" w:after="200" w:line="276" w:lineRule="auto"/>
        <w:jc w:val="both"/>
        <w:rPr>
          <w:rFonts w:ascii="Verdana" w:eastAsia="Poppins-Regular" w:hAnsi="Verdana" w:cs="Times New Roman"/>
          <w:lang w:eastAsia="en-US"/>
        </w:rPr>
      </w:pPr>
      <w:r w:rsidRPr="00F53775">
        <w:rPr>
          <w:rFonts w:ascii="Verdana" w:eastAsia="Poppins-Regular" w:hAnsi="Verdana" w:cs="Times New Roman"/>
          <w:lang w:eastAsia="en-US"/>
        </w:rPr>
        <w:t>Children reach compulsory school age as follows:</w:t>
      </w:r>
    </w:p>
    <w:p w14:paraId="53421D25" w14:textId="77777777" w:rsidR="00F53775" w:rsidRPr="00F53775" w:rsidRDefault="00F53775" w:rsidP="008517B6">
      <w:pPr>
        <w:numPr>
          <w:ilvl w:val="0"/>
          <w:numId w:val="13"/>
        </w:numPr>
        <w:spacing w:before="200" w:after="200" w:line="276" w:lineRule="auto"/>
        <w:jc w:val="both"/>
        <w:rPr>
          <w:rFonts w:ascii="Verdana" w:eastAsia="Poppins-Regular" w:hAnsi="Verdana" w:cs="Times New Roman"/>
          <w:lang w:eastAsia="en-US"/>
        </w:rPr>
      </w:pPr>
      <w:r w:rsidRPr="00F53775">
        <w:rPr>
          <w:rFonts w:ascii="Verdana" w:eastAsia="Poppins-Regular" w:hAnsi="Verdana" w:cs="Times New Roman"/>
          <w:lang w:eastAsia="en-US"/>
        </w:rPr>
        <w:t>Children turning five years old between 1 January and 31 March are of compulsory school age at the beginning of the term after 1 April</w:t>
      </w:r>
    </w:p>
    <w:p w14:paraId="2A64F03B" w14:textId="77777777" w:rsidR="00F53775" w:rsidRPr="00F53775" w:rsidRDefault="00F53775" w:rsidP="008517B6">
      <w:pPr>
        <w:numPr>
          <w:ilvl w:val="0"/>
          <w:numId w:val="13"/>
        </w:numPr>
        <w:spacing w:before="200" w:after="200" w:line="276" w:lineRule="auto"/>
        <w:jc w:val="both"/>
        <w:rPr>
          <w:rFonts w:ascii="Verdana" w:eastAsia="Poppins-Regular" w:hAnsi="Verdana" w:cs="Times New Roman"/>
          <w:lang w:eastAsia="en-US"/>
        </w:rPr>
      </w:pPr>
      <w:r w:rsidRPr="00F53775">
        <w:rPr>
          <w:rFonts w:ascii="Verdana" w:eastAsia="Poppins-Regular" w:hAnsi="Verdana" w:cs="Times New Roman"/>
          <w:lang w:eastAsia="en-US"/>
        </w:rPr>
        <w:t>Children turning five years old between 1 April and 31 August are of compulsory school age from the beginning of the term after 1 September</w:t>
      </w:r>
    </w:p>
    <w:p w14:paraId="7D60CE76" w14:textId="77777777" w:rsidR="00F53775" w:rsidRPr="00F53775" w:rsidRDefault="00F53775" w:rsidP="008517B6">
      <w:pPr>
        <w:numPr>
          <w:ilvl w:val="0"/>
          <w:numId w:val="13"/>
        </w:numPr>
        <w:spacing w:before="200" w:after="200" w:line="276" w:lineRule="auto"/>
        <w:jc w:val="both"/>
        <w:rPr>
          <w:rFonts w:ascii="Verdana" w:eastAsia="Poppins-Regular" w:hAnsi="Verdana" w:cs="Times New Roman"/>
          <w:lang w:eastAsia="en-US"/>
        </w:rPr>
      </w:pPr>
      <w:r w:rsidRPr="00F53775">
        <w:rPr>
          <w:rFonts w:ascii="Verdana" w:eastAsia="Poppins-Regular" w:hAnsi="Verdana" w:cs="Times New Roman"/>
          <w:lang w:eastAsia="en-US"/>
        </w:rPr>
        <w:t>Children turning five years old between 1 September and 31 December are of compulsory school age from the beginning of the term after 1 January</w:t>
      </w:r>
    </w:p>
    <w:p w14:paraId="05DD8C91" w14:textId="77777777" w:rsidR="00F53775" w:rsidRPr="00F53775" w:rsidRDefault="00F53775" w:rsidP="00F53775">
      <w:pPr>
        <w:spacing w:before="200" w:after="200" w:line="276" w:lineRule="auto"/>
        <w:jc w:val="both"/>
        <w:rPr>
          <w:rFonts w:ascii="Verdana" w:eastAsia="Poppins-Regular" w:hAnsi="Verdana" w:cs="Times New Roman"/>
          <w:lang w:eastAsia="en-US"/>
        </w:rPr>
      </w:pPr>
      <w:r w:rsidRPr="00F53775">
        <w:rPr>
          <w:rFonts w:ascii="Verdana" w:eastAsia="Poppins-Regular" w:hAnsi="Verdana" w:cs="Times New Roman"/>
          <w:lang w:eastAsia="en-US"/>
        </w:rPr>
        <w:t>Parents have the choice of how and when their child starts Reception class until they reach the compulsory age.</w:t>
      </w:r>
    </w:p>
    <w:p w14:paraId="1F66485B" w14:textId="77777777" w:rsidR="00F53775" w:rsidRPr="00F53775" w:rsidRDefault="00F53775" w:rsidP="00F53775">
      <w:pPr>
        <w:spacing w:before="200" w:after="200" w:line="276" w:lineRule="auto"/>
        <w:jc w:val="both"/>
        <w:rPr>
          <w:rFonts w:ascii="Verdana" w:eastAsia="Poppins-Regular" w:hAnsi="Verdana" w:cs="Times New Roman"/>
          <w:lang w:eastAsia="en-US"/>
        </w:rPr>
      </w:pPr>
      <w:r w:rsidRPr="00F53775">
        <w:rPr>
          <w:rFonts w:ascii="Verdana" w:eastAsia="Poppins-Regular" w:hAnsi="Verdana" w:cs="Times New Roman"/>
          <w:lang w:eastAsia="en-US"/>
        </w:rPr>
        <w:t xml:space="preserve">If parents wish for their child to remain in a nursery or early years setting until they reach compulsory school age, and access </w:t>
      </w:r>
      <w:r w:rsidRPr="0074426B">
        <w:rPr>
          <w:rFonts w:ascii="Verdana" w:eastAsia="Poppins-Regular" w:hAnsi="Verdana" w:cs="Times New Roman"/>
          <w:lang w:eastAsia="en-US"/>
        </w:rPr>
        <w:t>15</w:t>
      </w:r>
      <w:r w:rsidRPr="00F53775">
        <w:rPr>
          <w:rFonts w:ascii="Verdana" w:eastAsia="Poppins-Regular" w:hAnsi="Verdana" w:cs="Times New Roman"/>
          <w:lang w:eastAsia="en-US"/>
        </w:rPr>
        <w:t xml:space="preserve"> hours of free early learning rather than taking up a place in Reception, they must:</w:t>
      </w:r>
    </w:p>
    <w:p w14:paraId="31F28EF2" w14:textId="77777777" w:rsidR="00F53775" w:rsidRPr="00F53775" w:rsidRDefault="00F53775" w:rsidP="008517B6">
      <w:pPr>
        <w:numPr>
          <w:ilvl w:val="0"/>
          <w:numId w:val="14"/>
        </w:numPr>
        <w:spacing w:before="200" w:after="200" w:line="276" w:lineRule="auto"/>
        <w:jc w:val="both"/>
        <w:rPr>
          <w:rFonts w:ascii="Verdana" w:eastAsia="Poppins-Regular" w:hAnsi="Verdana" w:cs="Times New Roman"/>
          <w:lang w:eastAsia="en-US"/>
        </w:rPr>
      </w:pPr>
      <w:r w:rsidRPr="00F53775">
        <w:rPr>
          <w:rFonts w:ascii="Verdana" w:eastAsia="Poppins-Regular" w:hAnsi="Verdana" w:cs="Times New Roman"/>
          <w:lang w:eastAsia="en-US"/>
        </w:rPr>
        <w:t>Discuss their choice with the school.</w:t>
      </w:r>
    </w:p>
    <w:p w14:paraId="4162A31F" w14:textId="3E4FF7C7" w:rsidR="00F53775" w:rsidRPr="00F53775" w:rsidRDefault="00F53775" w:rsidP="008517B6">
      <w:pPr>
        <w:numPr>
          <w:ilvl w:val="0"/>
          <w:numId w:val="14"/>
        </w:numPr>
        <w:spacing w:before="200" w:after="200" w:line="276" w:lineRule="auto"/>
        <w:jc w:val="both"/>
        <w:rPr>
          <w:rFonts w:ascii="Verdana" w:eastAsia="Poppins-Regular" w:hAnsi="Verdana" w:cs="Times New Roman"/>
          <w:lang w:eastAsia="en-US"/>
        </w:rPr>
      </w:pPr>
      <w:r w:rsidRPr="00F53775">
        <w:rPr>
          <w:rFonts w:ascii="Verdana" w:eastAsia="Poppins-Regular" w:hAnsi="Verdana" w:cs="Times New Roman"/>
          <w:lang w:eastAsia="en-US"/>
        </w:rPr>
        <w:t xml:space="preserve">Complete a </w:t>
      </w:r>
      <w:proofErr w:type="gramStart"/>
      <w:r w:rsidRPr="00F53775">
        <w:rPr>
          <w:rFonts w:ascii="Verdana" w:eastAsia="Poppins-Regular" w:hAnsi="Verdana" w:cs="Times New Roman"/>
          <w:lang w:eastAsia="en-US"/>
        </w:rPr>
        <w:t>Reception</w:t>
      </w:r>
      <w:proofErr w:type="gramEnd"/>
      <w:r w:rsidRPr="00F53775">
        <w:rPr>
          <w:rFonts w:ascii="Verdana" w:eastAsia="Poppins-Regular" w:hAnsi="Verdana" w:cs="Times New Roman"/>
          <w:lang w:eastAsia="en-US"/>
        </w:rPr>
        <w:t xml:space="preserve"> application form by </w:t>
      </w:r>
      <w:r w:rsidR="0074426B" w:rsidRPr="0074426B">
        <w:rPr>
          <w:rFonts w:ascii="Verdana" w:eastAsia="Poppins-Regular" w:hAnsi="Verdana" w:cs="Times New Roman"/>
          <w:lang w:eastAsia="en-US"/>
        </w:rPr>
        <w:t>15.01.2026</w:t>
      </w:r>
      <w:r w:rsidRPr="00F53775">
        <w:rPr>
          <w:rFonts w:ascii="Verdana" w:eastAsia="Poppins-Regular" w:hAnsi="Verdana" w:cs="Times New Roman"/>
          <w:lang w:eastAsia="en-US"/>
        </w:rPr>
        <w:t>, to ensure their child has an offer of a place in Reception from the following September in case they cannot be re-admitted.</w:t>
      </w:r>
    </w:p>
    <w:p w14:paraId="0018A180" w14:textId="2D68F782" w:rsidR="00F53775" w:rsidRPr="00F53775" w:rsidRDefault="00F53775" w:rsidP="008517B6">
      <w:pPr>
        <w:numPr>
          <w:ilvl w:val="0"/>
          <w:numId w:val="14"/>
        </w:numPr>
        <w:spacing w:before="200" w:after="200" w:line="276" w:lineRule="auto"/>
        <w:jc w:val="both"/>
        <w:rPr>
          <w:rFonts w:ascii="Verdana" w:eastAsia="Poppins-Regular" w:hAnsi="Verdana" w:cs="Times New Roman"/>
          <w:lang w:eastAsia="en-US"/>
        </w:rPr>
      </w:pPr>
      <w:r w:rsidRPr="00F53775">
        <w:rPr>
          <w:rFonts w:ascii="Verdana" w:eastAsia="Poppins-Regular" w:hAnsi="Verdana" w:cs="Times New Roman"/>
          <w:lang w:eastAsia="en-US"/>
        </w:rPr>
        <w:t xml:space="preserve">Complete a nursery re-admission application form and return it to the setting by </w:t>
      </w:r>
      <w:r w:rsidR="0074426B" w:rsidRPr="0074426B">
        <w:rPr>
          <w:rFonts w:ascii="Verdana" w:eastAsia="Poppins-Regular" w:hAnsi="Verdana" w:cs="Times New Roman"/>
          <w:lang w:eastAsia="en-US"/>
        </w:rPr>
        <w:t>26.06.2026</w:t>
      </w:r>
    </w:p>
    <w:p w14:paraId="4BF858AE" w14:textId="77777777" w:rsidR="00F53775" w:rsidRPr="00F53775" w:rsidRDefault="00F53775" w:rsidP="00F53775">
      <w:pPr>
        <w:keepNext/>
        <w:keepLines/>
        <w:spacing w:before="200" w:after="200" w:line="259" w:lineRule="auto"/>
        <w:ind w:left="425" w:hanging="425"/>
        <w:outlineLvl w:val="1"/>
        <w:rPr>
          <w:rFonts w:ascii="Verdana" w:eastAsia="MS Gothic" w:hAnsi="Verdana" w:cs="Times New Roman"/>
          <w:color w:val="2F5496"/>
          <w:lang w:eastAsia="en-US"/>
        </w:rPr>
      </w:pPr>
      <w:bookmarkStart w:id="24" w:name="_Transition_arrangements"/>
      <w:bookmarkEnd w:id="24"/>
      <w:r w:rsidRPr="00F53775">
        <w:rPr>
          <w:rFonts w:ascii="Verdana" w:eastAsia="MS Gothic" w:hAnsi="Verdana" w:cs="Times New Roman"/>
          <w:color w:val="2F5496"/>
          <w:lang w:eastAsia="en-US"/>
        </w:rPr>
        <w:lastRenderedPageBreak/>
        <w:t xml:space="preserve"> Transition arrangements</w:t>
      </w:r>
    </w:p>
    <w:p w14:paraId="116EF95C" w14:textId="71E89D1E" w:rsidR="00F53775" w:rsidRPr="001F5F16" w:rsidRDefault="00F53775" w:rsidP="00F53775">
      <w:pPr>
        <w:spacing w:before="200" w:after="200" w:line="276" w:lineRule="auto"/>
        <w:jc w:val="both"/>
        <w:rPr>
          <w:rFonts w:ascii="Verdana" w:eastAsia="Poppins-Regular" w:hAnsi="Verdana" w:cs="Times New Roman"/>
          <w:lang w:eastAsia="en-US"/>
        </w:rPr>
      </w:pPr>
      <w:r w:rsidRPr="001F5F16">
        <w:rPr>
          <w:rFonts w:ascii="Verdana" w:eastAsia="Poppins-Regular" w:hAnsi="Verdana" w:cs="Times New Roman"/>
          <w:lang w:eastAsia="en-US"/>
        </w:rPr>
        <w:t xml:space="preserve">Parents are invited to visit the school prior to the transition, and further visits </w:t>
      </w:r>
      <w:r w:rsidR="001F5F16">
        <w:rPr>
          <w:rFonts w:ascii="Verdana" w:eastAsia="Poppins-Regular" w:hAnsi="Verdana" w:cs="Times New Roman"/>
          <w:lang w:eastAsia="en-US"/>
        </w:rPr>
        <w:t xml:space="preserve">and settling in sessions </w:t>
      </w:r>
      <w:r w:rsidRPr="001F5F16">
        <w:rPr>
          <w:rFonts w:ascii="Verdana" w:eastAsia="Poppins-Regular" w:hAnsi="Verdana" w:cs="Times New Roman"/>
          <w:lang w:eastAsia="en-US"/>
        </w:rPr>
        <w:t>are arranged according to the child’s needs.</w:t>
      </w:r>
    </w:p>
    <w:p w14:paraId="6851DB2F" w14:textId="27528573" w:rsidR="001F5F16" w:rsidRPr="00F53775" w:rsidRDefault="00F53775" w:rsidP="00F53775">
      <w:pPr>
        <w:spacing w:before="200" w:after="200" w:line="276" w:lineRule="auto"/>
        <w:jc w:val="both"/>
        <w:rPr>
          <w:rFonts w:ascii="Verdana" w:eastAsia="Poppins-Regular" w:hAnsi="Verdana" w:cs="Times New Roman"/>
          <w:lang w:eastAsia="en-US"/>
        </w:rPr>
      </w:pPr>
      <w:r w:rsidRPr="001F5F16">
        <w:rPr>
          <w:rFonts w:ascii="Verdana" w:eastAsia="Poppins-Regular" w:hAnsi="Verdana" w:cs="Times New Roman"/>
          <w:lang w:eastAsia="en-US"/>
        </w:rPr>
        <w:t>A photograph book displaying aspects of the school is used to prepare children for their transition.</w:t>
      </w:r>
    </w:p>
    <w:p w14:paraId="49493DEA" w14:textId="77777777" w:rsidR="00F53775" w:rsidRPr="00F53775" w:rsidRDefault="00F53775" w:rsidP="00F53775">
      <w:pPr>
        <w:spacing w:before="200" w:after="200" w:line="276" w:lineRule="auto"/>
        <w:jc w:val="both"/>
        <w:rPr>
          <w:rFonts w:ascii="Verdana" w:eastAsia="Poppins-Regular" w:hAnsi="Verdana" w:cs="Times New Roman"/>
          <w:lang w:eastAsia="en-US"/>
        </w:rPr>
      </w:pPr>
      <w:r w:rsidRPr="00F53775">
        <w:rPr>
          <w:rFonts w:ascii="Verdana" w:eastAsia="Poppins-Regular" w:hAnsi="Verdana" w:cs="Times New Roman"/>
          <w:lang w:eastAsia="en-US"/>
        </w:rPr>
        <w:t xml:space="preserve">During the </w:t>
      </w:r>
      <w:r w:rsidRPr="0074426B">
        <w:rPr>
          <w:rFonts w:ascii="Verdana" w:eastAsia="Poppins-Regular" w:hAnsi="Verdana" w:cs="Times New Roman"/>
          <w:lang w:eastAsia="en-US"/>
        </w:rPr>
        <w:t>summer</w:t>
      </w:r>
      <w:r w:rsidRPr="00F53775">
        <w:rPr>
          <w:rFonts w:ascii="Verdana" w:eastAsia="Poppins-Regular" w:hAnsi="Verdana" w:cs="Times New Roman"/>
          <w:lang w:eastAsia="en-US"/>
        </w:rPr>
        <w:t xml:space="preserve"> term, Reception teachers from the primary schools to which the children will transfer come in to meet with the children. During the visit, the child’s key worker provides the teacher with information about the child’s progress across all the areas of learning and will spend time talking to the teacher about the child’s social, health and emotional needs.</w:t>
      </w:r>
    </w:p>
    <w:p w14:paraId="19D90BE8" w14:textId="77777777" w:rsidR="00F53775" w:rsidRPr="00F53775" w:rsidRDefault="00F53775" w:rsidP="00F53775">
      <w:pPr>
        <w:spacing w:before="200" w:after="200" w:line="276" w:lineRule="auto"/>
        <w:jc w:val="both"/>
        <w:rPr>
          <w:rFonts w:ascii="Verdana" w:eastAsia="Poppins-Regular" w:hAnsi="Verdana" w:cs="Times New Roman"/>
          <w:lang w:eastAsia="en-US"/>
        </w:rPr>
      </w:pPr>
      <w:r w:rsidRPr="00F53775">
        <w:rPr>
          <w:rFonts w:ascii="Verdana" w:eastAsia="Poppins-Regular" w:hAnsi="Verdana" w:cs="Times New Roman"/>
          <w:lang w:eastAsia="en-US"/>
        </w:rPr>
        <w:t xml:space="preserve">Details of children with SEND or </w:t>
      </w:r>
      <w:proofErr w:type="gramStart"/>
      <w:r w:rsidRPr="00F53775">
        <w:rPr>
          <w:rFonts w:ascii="Verdana" w:eastAsia="Poppins-Regular" w:hAnsi="Verdana" w:cs="Times New Roman"/>
          <w:lang w:eastAsia="en-US"/>
        </w:rPr>
        <w:t>particular educational</w:t>
      </w:r>
      <w:proofErr w:type="gramEnd"/>
      <w:r w:rsidRPr="00F53775">
        <w:rPr>
          <w:rFonts w:ascii="Verdana" w:eastAsia="Poppins-Regular" w:hAnsi="Verdana" w:cs="Times New Roman"/>
          <w:lang w:eastAsia="en-US"/>
        </w:rPr>
        <w:t xml:space="preserve"> requirements are shared, including their development throughout the year, support given and needed, and details of any other agencies involved. Separate transition meetings are held for children with EHC plans, involving all agencies, including visits to new settings with staff.</w:t>
      </w:r>
    </w:p>
    <w:p w14:paraId="36AA8B37" w14:textId="6BEB0089" w:rsidR="00F53775" w:rsidRPr="00F53775" w:rsidRDefault="00F53775" w:rsidP="00F53775">
      <w:pPr>
        <w:spacing w:before="200" w:after="200" w:line="276" w:lineRule="auto"/>
        <w:jc w:val="both"/>
        <w:rPr>
          <w:rFonts w:ascii="Verdana" w:eastAsia="Poppins-Regular" w:hAnsi="Verdana" w:cs="Times New Roman"/>
          <w:lang w:eastAsia="en-US"/>
        </w:rPr>
      </w:pPr>
      <w:r w:rsidRPr="00F53775">
        <w:rPr>
          <w:rFonts w:ascii="Verdana" w:eastAsia="Poppins-Regular" w:hAnsi="Verdana" w:cs="Times New Roman"/>
          <w:lang w:eastAsia="en-US"/>
        </w:rPr>
        <w:t xml:space="preserve">Further information relating to the transition between nursery and Reception </w:t>
      </w:r>
      <w:r w:rsidR="00523C99">
        <w:rPr>
          <w:rFonts w:ascii="Verdana" w:eastAsia="Poppins-Regular" w:hAnsi="Verdana" w:cs="Times New Roman"/>
          <w:lang w:eastAsia="en-US"/>
        </w:rPr>
        <w:t>is available upon request</w:t>
      </w:r>
      <w:r w:rsidRPr="00F53775">
        <w:rPr>
          <w:rFonts w:ascii="Verdana" w:eastAsia="Poppins-Regular" w:hAnsi="Verdana" w:cs="Times New Roman"/>
          <w:lang w:eastAsia="en-US"/>
        </w:rPr>
        <w:t xml:space="preserve">. </w:t>
      </w:r>
    </w:p>
    <w:p w14:paraId="47AB7ED8" w14:textId="77777777" w:rsidR="00F53775" w:rsidRPr="00F53775" w:rsidRDefault="00F53775" w:rsidP="00F53775">
      <w:pPr>
        <w:keepNext/>
        <w:keepLines/>
        <w:spacing w:before="200" w:after="200" w:line="259" w:lineRule="auto"/>
        <w:ind w:left="425" w:hanging="425"/>
        <w:outlineLvl w:val="1"/>
        <w:rPr>
          <w:rFonts w:ascii="Verdana" w:eastAsia="MS Gothic" w:hAnsi="Verdana" w:cs="Times New Roman"/>
          <w:color w:val="2F5496"/>
          <w:lang w:eastAsia="en-US"/>
        </w:rPr>
      </w:pPr>
      <w:bookmarkStart w:id="25" w:name="_Data_protection"/>
      <w:bookmarkEnd w:id="25"/>
      <w:r w:rsidRPr="00F53775">
        <w:rPr>
          <w:rFonts w:ascii="Verdana" w:eastAsia="MS Gothic" w:hAnsi="Verdana" w:cs="Times New Roman"/>
          <w:color w:val="2F5496"/>
          <w:lang w:eastAsia="en-US"/>
        </w:rPr>
        <w:t xml:space="preserve"> Data protection</w:t>
      </w:r>
    </w:p>
    <w:p w14:paraId="192DF159" w14:textId="77777777" w:rsidR="00F53775" w:rsidRPr="00F53775" w:rsidRDefault="00F53775" w:rsidP="00F53775">
      <w:pPr>
        <w:spacing w:before="200" w:after="200" w:line="276" w:lineRule="auto"/>
        <w:jc w:val="both"/>
        <w:rPr>
          <w:rFonts w:ascii="Verdana" w:eastAsia="Poppins-Regular" w:hAnsi="Verdana" w:cs="Times New Roman"/>
          <w:lang w:eastAsia="en-US"/>
        </w:rPr>
      </w:pPr>
      <w:r w:rsidRPr="00F53775">
        <w:rPr>
          <w:rFonts w:ascii="Verdana" w:eastAsia="Poppins-Regular" w:hAnsi="Verdana" w:cs="Times New Roman"/>
          <w:lang w:eastAsia="en-US"/>
        </w:rPr>
        <w:t>The nursery will act in compliance with the Data Protection Policy when processing personal data.</w:t>
      </w:r>
    </w:p>
    <w:p w14:paraId="1290A4BF" w14:textId="77777777" w:rsidR="00F53775" w:rsidRPr="00F53775" w:rsidRDefault="00F53775" w:rsidP="00F53775">
      <w:pPr>
        <w:spacing w:before="200" w:after="200" w:line="276" w:lineRule="auto"/>
        <w:jc w:val="both"/>
        <w:rPr>
          <w:rFonts w:ascii="Verdana" w:eastAsia="Poppins-Regular" w:hAnsi="Verdana" w:cs="Times New Roman"/>
          <w:lang w:eastAsia="en-US"/>
        </w:rPr>
      </w:pPr>
      <w:r w:rsidRPr="00F53775">
        <w:rPr>
          <w:rFonts w:ascii="Verdana" w:eastAsia="Poppins-Regular" w:hAnsi="Verdana" w:cs="Times New Roman"/>
          <w:lang w:eastAsia="en-US"/>
        </w:rPr>
        <w:t xml:space="preserve">When processing and publishing information, the nursery will ensure it meets its responsibilities under the Data Protection Act 2018 and UK GDPR. Where personal information is processed, the nursery will ensure it is kept up-to-date and the LA will ensure that the rights of data subjects are </w:t>
      </w:r>
      <w:proofErr w:type="gramStart"/>
      <w:r w:rsidRPr="00F53775">
        <w:rPr>
          <w:rFonts w:ascii="Verdana" w:eastAsia="Poppins-Regular" w:hAnsi="Verdana" w:cs="Times New Roman"/>
          <w:lang w:eastAsia="en-US"/>
        </w:rPr>
        <w:t>reserved at all times</w:t>
      </w:r>
      <w:proofErr w:type="gramEnd"/>
      <w:r w:rsidRPr="00F53775">
        <w:rPr>
          <w:rFonts w:ascii="Verdana" w:eastAsia="Poppins-Regular" w:hAnsi="Verdana" w:cs="Times New Roman"/>
          <w:lang w:eastAsia="en-US"/>
        </w:rPr>
        <w:t>.</w:t>
      </w:r>
    </w:p>
    <w:p w14:paraId="520CFCD1" w14:textId="77777777" w:rsidR="00F53775" w:rsidRPr="00F53775" w:rsidRDefault="00F53775" w:rsidP="00F53775">
      <w:pPr>
        <w:keepNext/>
        <w:keepLines/>
        <w:spacing w:before="200" w:after="200" w:line="259" w:lineRule="auto"/>
        <w:ind w:left="425" w:hanging="425"/>
        <w:outlineLvl w:val="1"/>
        <w:rPr>
          <w:rFonts w:ascii="Verdana" w:eastAsia="MS Gothic" w:hAnsi="Verdana" w:cs="Times New Roman"/>
          <w:color w:val="2F5496"/>
          <w:lang w:eastAsia="en-US"/>
        </w:rPr>
      </w:pPr>
      <w:bookmarkStart w:id="26" w:name="_Policy_review_1"/>
      <w:bookmarkEnd w:id="26"/>
      <w:r w:rsidRPr="00F53775">
        <w:rPr>
          <w:rFonts w:ascii="Verdana" w:eastAsia="MS Gothic" w:hAnsi="Verdana" w:cs="Times New Roman"/>
          <w:color w:val="2F5496"/>
          <w:lang w:eastAsia="en-US"/>
        </w:rPr>
        <w:t xml:space="preserve"> Monitoring and review</w:t>
      </w:r>
    </w:p>
    <w:p w14:paraId="574BB810" w14:textId="77777777" w:rsidR="00F53775" w:rsidRPr="00F53775" w:rsidRDefault="00F53775" w:rsidP="00F53775">
      <w:pPr>
        <w:spacing w:before="200" w:after="200" w:line="276" w:lineRule="auto"/>
        <w:jc w:val="both"/>
        <w:rPr>
          <w:rFonts w:ascii="Verdana" w:eastAsia="Poppins-Regular" w:hAnsi="Verdana" w:cs="Times New Roman"/>
          <w:lang w:eastAsia="en-US"/>
        </w:rPr>
      </w:pPr>
      <w:r w:rsidRPr="00F53775">
        <w:rPr>
          <w:rFonts w:ascii="Verdana" w:eastAsia="Poppins-Regular" w:hAnsi="Verdana" w:cs="Times New Roman"/>
          <w:lang w:eastAsia="en-US"/>
        </w:rPr>
        <w:t xml:space="preserve">This policy is reviewed </w:t>
      </w:r>
      <w:r w:rsidRPr="0074426B">
        <w:rPr>
          <w:rFonts w:ascii="Verdana" w:eastAsia="Poppins-Regular" w:hAnsi="Verdana" w:cs="Times New Roman"/>
          <w:lang w:eastAsia="en-US"/>
        </w:rPr>
        <w:t>annually</w:t>
      </w:r>
      <w:r w:rsidRPr="00F53775">
        <w:rPr>
          <w:rFonts w:ascii="Verdana" w:eastAsia="Poppins-Regular" w:hAnsi="Verdana" w:cs="Times New Roman"/>
          <w:lang w:eastAsia="en-US"/>
        </w:rPr>
        <w:t xml:space="preserve"> by the governing board and headteacher.</w:t>
      </w:r>
    </w:p>
    <w:p w14:paraId="0EE12B5C" w14:textId="2DBAA002" w:rsidR="00F53775" w:rsidRPr="00F53775" w:rsidRDefault="00F53775" w:rsidP="00F53775">
      <w:pPr>
        <w:spacing w:before="200" w:after="200" w:line="276" w:lineRule="auto"/>
        <w:jc w:val="both"/>
        <w:rPr>
          <w:rFonts w:ascii="Verdana" w:eastAsia="Poppins-Regular" w:hAnsi="Verdana" w:cs="Times New Roman"/>
          <w:lang w:eastAsia="en-US"/>
        </w:rPr>
      </w:pPr>
      <w:r w:rsidRPr="00F53775">
        <w:rPr>
          <w:rFonts w:ascii="Verdana" w:eastAsia="Poppins-Regular" w:hAnsi="Verdana" w:cs="Times New Roman"/>
          <w:lang w:eastAsia="en-US"/>
        </w:rPr>
        <w:t xml:space="preserve">The scheduled review date for this policy is </w:t>
      </w:r>
      <w:bookmarkStart w:id="27" w:name="_Appendix_1_–"/>
      <w:bookmarkStart w:id="28" w:name="_Appendix_4_-"/>
      <w:bookmarkStart w:id="29" w:name="_Appendix_2_–"/>
      <w:bookmarkStart w:id="30" w:name="_Appendix_2_–_1"/>
      <w:bookmarkEnd w:id="27"/>
      <w:bookmarkEnd w:id="28"/>
      <w:bookmarkEnd w:id="29"/>
      <w:bookmarkEnd w:id="30"/>
      <w:r w:rsidR="0074426B" w:rsidRPr="0074426B">
        <w:rPr>
          <w:rFonts w:ascii="Verdana" w:eastAsia="Poppins-Regular" w:hAnsi="Verdana" w:cs="Times New Roman"/>
          <w:lang w:eastAsia="en-US"/>
        </w:rPr>
        <w:t>September 2026</w:t>
      </w:r>
      <w:r w:rsidRPr="00F53775">
        <w:rPr>
          <w:rFonts w:ascii="Verdana" w:eastAsia="Poppins-Regular" w:hAnsi="Verdana" w:cs="Times New Roman"/>
          <w:lang w:eastAsia="en-US"/>
        </w:rPr>
        <w:t>.</w:t>
      </w:r>
    </w:p>
    <w:p w14:paraId="6F493153" w14:textId="77777777" w:rsidR="00F53775" w:rsidRPr="00F53775" w:rsidRDefault="00F53775" w:rsidP="00F53775">
      <w:pPr>
        <w:tabs>
          <w:tab w:val="left" w:pos="6414"/>
        </w:tabs>
        <w:spacing w:after="160" w:line="259" w:lineRule="auto"/>
        <w:rPr>
          <w:rFonts w:ascii="Verdana" w:eastAsia="Poppins-Regular" w:hAnsi="Verdana" w:cs="Times New Roman"/>
          <w:lang w:eastAsia="en-US"/>
        </w:rPr>
      </w:pPr>
    </w:p>
    <w:p w14:paraId="7044DE6B" w14:textId="77777777" w:rsidR="005E0360" w:rsidRPr="00F53775" w:rsidRDefault="005E0360">
      <w:pPr>
        <w:rPr>
          <w:rFonts w:ascii="Verdana" w:eastAsia="Verdana" w:hAnsi="Verdana" w:cs="Verdana"/>
        </w:rPr>
      </w:pPr>
    </w:p>
    <w:sectPr w:rsidR="005E0360" w:rsidRPr="00F53775" w:rsidSect="00702D1D">
      <w:headerReference w:type="default" r:id="rId10"/>
      <w:footerReference w:type="even" r:id="rId11"/>
      <w:footerReference w:type="default" r:id="rId12"/>
      <w:pgSz w:w="11906" w:h="16838"/>
      <w:pgMar w:top="1440" w:right="1440" w:bottom="1440" w:left="1440" w:header="709" w:footer="709" w:gutter="0"/>
      <w:pgNumType w:start="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A4929A" w14:textId="77777777" w:rsidR="00214819" w:rsidRDefault="00214819">
      <w:r>
        <w:separator/>
      </w:r>
    </w:p>
  </w:endnote>
  <w:endnote w:type="continuationSeparator" w:id="0">
    <w:p w14:paraId="76BA3373" w14:textId="77777777" w:rsidR="00214819" w:rsidRDefault="002148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49119790-434C-4FDE-BF46-06042395E860}"/>
    <w:embedBold r:id="rId2" w:fontKey="{485897F8-CACC-4269-B9E8-BAA2041E8484}"/>
  </w:font>
  <w:font w:name="Calibri">
    <w:panose1 w:val="020F0502020204030204"/>
    <w:charset w:val="00"/>
    <w:family w:val="swiss"/>
    <w:pitch w:val="variable"/>
    <w:sig w:usb0="E4002EFF" w:usb1="C200247B" w:usb2="00000009" w:usb3="00000000" w:csb0="000001FF" w:csb1="00000000"/>
    <w:embedRegular r:id="rId3" w:fontKey="{C510EFBB-D75A-47E2-B103-644AA2AE7BBD}"/>
    <w:embedBold r:id="rId4" w:fontKey="{E5579A3F-A765-4213-B003-7A855B69F738}"/>
    <w:embedItalic r:id="rId5" w:fontKey="{32A7D897-3B04-4F90-A379-B36F2EBE4FF3}"/>
  </w:font>
  <w:font w:name="Tahoma">
    <w:panose1 w:val="020B0604030504040204"/>
    <w:charset w:val="00"/>
    <w:family w:val="swiss"/>
    <w:pitch w:val="variable"/>
    <w:sig w:usb0="E1002EFF" w:usb1="C000605B" w:usb2="00000029" w:usb3="00000000" w:csb0="000101FF" w:csb1="00000000"/>
    <w:embedRegular r:id="rId6" w:fontKey="{55E52EC0-7D41-4F85-8902-9F10EAB7B486}"/>
  </w:font>
  <w:font w:name="Georgia">
    <w:panose1 w:val="02040502050405020303"/>
    <w:charset w:val="00"/>
    <w:family w:val="roman"/>
    <w:pitch w:val="variable"/>
    <w:sig w:usb0="00000287" w:usb1="00000000" w:usb2="00000000" w:usb3="00000000" w:csb0="0000009F" w:csb1="00000000"/>
    <w:embedRegular r:id="rId7" w:fontKey="{8CB850FF-571E-48FA-9B26-4223D9124C09}"/>
    <w:embedItalic r:id="rId8" w:fontKey="{C12F883C-D2C4-4015-B643-EF25C43B6151}"/>
  </w:font>
  <w:font w:name="Verdana">
    <w:panose1 w:val="020B0604030504040204"/>
    <w:charset w:val="00"/>
    <w:family w:val="swiss"/>
    <w:pitch w:val="variable"/>
    <w:sig w:usb0="A00006FF" w:usb1="4000205B" w:usb2="00000010" w:usb3="00000000" w:csb0="0000019F" w:csb1="00000000"/>
    <w:embedRegular r:id="rId9" w:fontKey="{2E726CCF-A438-4E6D-ADC9-BCD195530523}"/>
    <w:embedBold r:id="rId10" w:fontKey="{5DBDA858-57F6-4888-83CA-8D8182118F6C}"/>
    <w:embedItalic r:id="rId11" w:fontKey="{B83B7312-2770-4E9C-8220-CEAD3B50D708}"/>
  </w:font>
  <w:font w:name="Dancing Script">
    <w:altName w:val="Calibri"/>
    <w:charset w:val="00"/>
    <w:family w:val="auto"/>
    <w:pitch w:val="default"/>
    <w:embedRegular r:id="rId12" w:fontKey="{8E6EDA13-370B-40A4-9B70-3DF5A112080B}"/>
  </w:font>
  <w:font w:name="Lucida Handwriting">
    <w:panose1 w:val="03010101010101010101"/>
    <w:charset w:val="00"/>
    <w:family w:val="script"/>
    <w:pitch w:val="variable"/>
    <w:sig w:usb0="00000003" w:usb1="00000000" w:usb2="00000000" w:usb3="00000000" w:csb0="00000001" w:csb1="00000000"/>
    <w:embedRegular r:id="rId13" w:fontKey="{134A42F8-53DC-4C78-84AE-C48A8A985104}"/>
  </w:font>
  <w:font w:name="Poppins-Regular">
    <w:altName w:val="Poppins"/>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FAD53" w14:textId="77777777" w:rsidR="005E0360" w:rsidRDefault="001256AF">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5D2908B1" w14:textId="77777777" w:rsidR="005E0360" w:rsidRDefault="005E0360">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D5CAE" w14:textId="05196EA5" w:rsidR="005E0360" w:rsidRDefault="001256AF">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sidR="00BB2BD6">
      <w:rPr>
        <w:noProof/>
        <w:color w:val="000000"/>
      </w:rPr>
      <w:t>1</w:t>
    </w:r>
    <w:r>
      <w:rPr>
        <w:color w:val="000000"/>
      </w:rPr>
      <w:fldChar w:fldCharType="end"/>
    </w:r>
  </w:p>
  <w:p w14:paraId="05096365" w14:textId="77777777" w:rsidR="005E0360" w:rsidRDefault="005E0360">
    <w:pPr>
      <w:pBdr>
        <w:top w:val="nil"/>
        <w:left w:val="nil"/>
        <w:bottom w:val="nil"/>
        <w:right w:val="nil"/>
        <w:between w:val="nil"/>
      </w:pBdr>
      <w:tabs>
        <w:tab w:val="center" w:pos="4320"/>
        <w:tab w:val="right" w:pos="8640"/>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CCE3E1" w14:textId="77777777" w:rsidR="00214819" w:rsidRDefault="00214819">
      <w:r>
        <w:separator/>
      </w:r>
    </w:p>
  </w:footnote>
  <w:footnote w:type="continuationSeparator" w:id="0">
    <w:p w14:paraId="1D0C1E55" w14:textId="77777777" w:rsidR="00214819" w:rsidRDefault="002148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D3787" w14:textId="77777777" w:rsidR="005E0360" w:rsidRDefault="001256AF">
    <w:pPr>
      <w:pBdr>
        <w:top w:val="nil"/>
        <w:left w:val="nil"/>
        <w:bottom w:val="nil"/>
        <w:right w:val="nil"/>
        <w:between w:val="nil"/>
      </w:pBdr>
      <w:tabs>
        <w:tab w:val="center" w:pos="4513"/>
        <w:tab w:val="right" w:pos="9026"/>
      </w:tabs>
      <w:jc w:val="center"/>
      <w:rPr>
        <w:color w:val="000000"/>
      </w:rPr>
    </w:pPr>
    <w:r>
      <w:rPr>
        <w:rFonts w:ascii="Verdana" w:eastAsia="Verdana" w:hAnsi="Verdana" w:cs="Verdana"/>
        <w:i/>
        <w:color w:val="000000"/>
        <w:highlight w:val="white"/>
      </w:rPr>
      <w:t>‘</w:t>
    </w:r>
    <w:r>
      <w:rPr>
        <w:rFonts w:ascii="Verdana" w:eastAsia="Verdana" w:hAnsi="Verdana" w:cs="Verdana"/>
        <w:i/>
        <w:highlight w:val="white"/>
      </w:rPr>
      <w:t>Achieving, Caring and Growing Together</w:t>
    </w:r>
    <w:r>
      <w:rPr>
        <w:rFonts w:ascii="Verdana" w:eastAsia="Verdana" w:hAnsi="Verdana" w:cs="Verdana"/>
        <w:i/>
        <w:color w:val="000000"/>
        <w:highlight w:val="white"/>
      </w:rPr>
      <w:t>'</w:t>
    </w:r>
  </w:p>
  <w:p w14:paraId="6E181AE5" w14:textId="77777777" w:rsidR="005E0360" w:rsidRDefault="005E0360">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5058A"/>
    <w:multiLevelType w:val="hybridMultilevel"/>
    <w:tmpl w:val="A4443506"/>
    <w:lvl w:ilvl="0" w:tplc="8A62795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621D0B"/>
    <w:multiLevelType w:val="hybridMultilevel"/>
    <w:tmpl w:val="D9308E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4C10C5"/>
    <w:multiLevelType w:val="hybridMultilevel"/>
    <w:tmpl w:val="EA72BC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ECE7E12"/>
    <w:multiLevelType w:val="hybridMultilevel"/>
    <w:tmpl w:val="8BC0D7A4"/>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0362B9"/>
    <w:multiLevelType w:val="multilevel"/>
    <w:tmpl w:val="3C94578A"/>
    <w:lvl w:ilvl="0">
      <w:start w:val="1"/>
      <w:numFmt w:val="decimal"/>
      <w:pStyle w:val="Heading1"/>
      <w:lvlText w:val="%1."/>
      <w:lvlJc w:val="left"/>
      <w:pPr>
        <w:ind w:left="1080" w:hanging="360"/>
      </w:pPr>
      <w:rPr>
        <w:color w:val="000000"/>
        <w:sz w:val="22"/>
        <w:szCs w:val="22"/>
      </w:rPr>
    </w:lvl>
    <w:lvl w:ilvl="1">
      <w:start w:val="1"/>
      <w:numFmt w:val="lowerLetter"/>
      <w:lvlText w:val="%2)"/>
      <w:lvlJc w:val="left"/>
      <w:pPr>
        <w:ind w:left="1800" w:hanging="360"/>
      </w:pPr>
    </w:lvl>
    <w:lvl w:ilvl="2">
      <w:start w:val="3"/>
      <w:numFmt w:val="bullet"/>
      <w:lvlText w:val="-"/>
      <w:lvlJc w:val="left"/>
      <w:pPr>
        <w:ind w:left="2700" w:hanging="360"/>
      </w:pPr>
      <w:rPr>
        <w:rFonts w:ascii="Arial" w:eastAsia="Arial" w:hAnsi="Arial" w:cs="Arial"/>
      </w:r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312C1543"/>
    <w:multiLevelType w:val="hybridMultilevel"/>
    <w:tmpl w:val="E3F4CB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EE30CD"/>
    <w:multiLevelType w:val="hybridMultilevel"/>
    <w:tmpl w:val="DEA01D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3541DF9"/>
    <w:multiLevelType w:val="hybridMultilevel"/>
    <w:tmpl w:val="30046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8E53DCB"/>
    <w:multiLevelType w:val="hybridMultilevel"/>
    <w:tmpl w:val="BE3C9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AC3685B"/>
    <w:multiLevelType w:val="hybridMultilevel"/>
    <w:tmpl w:val="C7826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6A67046"/>
    <w:multiLevelType w:val="hybridMultilevel"/>
    <w:tmpl w:val="F146CAD8"/>
    <w:lvl w:ilvl="0" w:tplc="0809000F">
      <w:start w:val="1"/>
      <w:numFmt w:val="decimal"/>
      <w:lvlText w:val="%1."/>
      <w:lvlJc w:val="left"/>
      <w:pPr>
        <w:ind w:left="720" w:hanging="360"/>
      </w:pPr>
      <w:rPr>
        <w:rFonts w:hint="default"/>
      </w:rPr>
    </w:lvl>
    <w:lvl w:ilvl="1" w:tplc="CBF4F4D6">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DE71EBD"/>
    <w:multiLevelType w:val="hybridMultilevel"/>
    <w:tmpl w:val="C8BEA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3A34325"/>
    <w:multiLevelType w:val="hybridMultilevel"/>
    <w:tmpl w:val="1ACC6274"/>
    <w:lvl w:ilvl="0" w:tplc="5A7CBEC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AA5057B"/>
    <w:multiLevelType w:val="hybridMultilevel"/>
    <w:tmpl w:val="FB465D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ABF5F5F"/>
    <w:multiLevelType w:val="multilevel"/>
    <w:tmpl w:val="11B49C18"/>
    <w:lvl w:ilvl="0">
      <w:start w:val="1"/>
      <w:numFmt w:val="decimal"/>
      <w:pStyle w:val="PolicyBullets"/>
      <w:lvlText w:val="%1."/>
      <w:lvlJc w:val="left"/>
      <w:pPr>
        <w:ind w:left="644" w:hanging="358"/>
      </w:pPr>
      <w:rPr>
        <w:sz w:val="28"/>
        <w:szCs w:val="28"/>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6EAC1783"/>
    <w:multiLevelType w:val="hybridMultilevel"/>
    <w:tmpl w:val="56E4F4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35846509">
    <w:abstractNumId w:val="4"/>
  </w:num>
  <w:num w:numId="2" w16cid:durableId="714357808">
    <w:abstractNumId w:val="14"/>
  </w:num>
  <w:num w:numId="3" w16cid:durableId="364449115">
    <w:abstractNumId w:val="2"/>
  </w:num>
  <w:num w:numId="4" w16cid:durableId="1110080753">
    <w:abstractNumId w:val="9"/>
  </w:num>
  <w:num w:numId="5" w16cid:durableId="825630570">
    <w:abstractNumId w:val="5"/>
  </w:num>
  <w:num w:numId="6" w16cid:durableId="1061174449">
    <w:abstractNumId w:val="8"/>
  </w:num>
  <w:num w:numId="7" w16cid:durableId="1795562183">
    <w:abstractNumId w:val="6"/>
  </w:num>
  <w:num w:numId="8" w16cid:durableId="1894657548">
    <w:abstractNumId w:val="0"/>
  </w:num>
  <w:num w:numId="9" w16cid:durableId="1753234054">
    <w:abstractNumId w:val="3"/>
  </w:num>
  <w:num w:numId="10" w16cid:durableId="1710447459">
    <w:abstractNumId w:val="10"/>
  </w:num>
  <w:num w:numId="11" w16cid:durableId="403652462">
    <w:abstractNumId w:val="1"/>
  </w:num>
  <w:num w:numId="12" w16cid:durableId="1247307985">
    <w:abstractNumId w:val="7"/>
  </w:num>
  <w:num w:numId="13" w16cid:durableId="853804259">
    <w:abstractNumId w:val="13"/>
  </w:num>
  <w:num w:numId="14" w16cid:durableId="599801524">
    <w:abstractNumId w:val="15"/>
  </w:num>
  <w:num w:numId="15" w16cid:durableId="661196518">
    <w:abstractNumId w:val="12"/>
  </w:num>
  <w:num w:numId="16" w16cid:durableId="611280333">
    <w:abstractNumId w:val="1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360"/>
    <w:rsid w:val="00005E78"/>
    <w:rsid w:val="00034B5B"/>
    <w:rsid w:val="0012471C"/>
    <w:rsid w:val="0012547C"/>
    <w:rsid w:val="001256AF"/>
    <w:rsid w:val="001C35EC"/>
    <w:rsid w:val="001F5F16"/>
    <w:rsid w:val="002060E3"/>
    <w:rsid w:val="00214819"/>
    <w:rsid w:val="00296683"/>
    <w:rsid w:val="002E4405"/>
    <w:rsid w:val="003105CD"/>
    <w:rsid w:val="00523C99"/>
    <w:rsid w:val="005E0360"/>
    <w:rsid w:val="005F18AB"/>
    <w:rsid w:val="00702D1D"/>
    <w:rsid w:val="0074426B"/>
    <w:rsid w:val="00756B49"/>
    <w:rsid w:val="00834E3C"/>
    <w:rsid w:val="008517B6"/>
    <w:rsid w:val="009B7980"/>
    <w:rsid w:val="009B79BC"/>
    <w:rsid w:val="00B72DBA"/>
    <w:rsid w:val="00B874F6"/>
    <w:rsid w:val="00BB2BD6"/>
    <w:rsid w:val="00CF465B"/>
    <w:rsid w:val="00EF6EFF"/>
    <w:rsid w:val="00F53775"/>
    <w:rsid w:val="00FF1B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9C1A2"/>
  <w15:docId w15:val="{9472AC4A-D1F9-4A58-9F18-4D818CDE8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0">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pPr>
      <w:keepNext/>
      <w:keepLines/>
      <w:spacing w:before="240" w:after="40"/>
      <w:outlineLvl w:val="3"/>
    </w:pPr>
    <w:rPr>
      <w:b/>
    </w:rPr>
  </w:style>
  <w:style w:type="paragraph" w:styleId="Heading5">
    <w:name w:val="heading 5"/>
    <w:basedOn w:val="Normal"/>
    <w:next w:val="Normal"/>
    <w:link w:val="Heading5Char"/>
    <w:uiPriority w:val="9"/>
    <w:semiHidden/>
    <w:unhideWhenUsed/>
    <w:qFormat/>
    <w:pPr>
      <w:keepNext/>
      <w:keepLines/>
      <w:spacing w:before="220" w:after="40"/>
      <w:outlineLvl w:val="4"/>
    </w:pPr>
    <w:rPr>
      <w:b/>
      <w:sz w:val="22"/>
      <w:szCs w:val="22"/>
    </w:rPr>
  </w:style>
  <w:style w:type="paragraph" w:styleId="Heading6">
    <w:name w:val="heading 6"/>
    <w:basedOn w:val="Normal"/>
    <w:next w:val="Normal"/>
    <w:link w:val="Heading6Char"/>
    <w:uiPriority w:val="9"/>
    <w:semiHidden/>
    <w:unhideWhenUsed/>
    <w:qFormat/>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A81977"/>
    <w:pPr>
      <w:keepNext/>
      <w:keepLines/>
      <w:spacing w:before="200" w:after="200" w:line="276" w:lineRule="auto"/>
      <w:ind w:left="1296" w:hanging="1296"/>
      <w:jc w:val="both"/>
      <w:outlineLvl w:val="6"/>
    </w:pPr>
    <w:rPr>
      <w:rFonts w:asciiTheme="majorHAnsi" w:eastAsiaTheme="majorEastAsia" w:hAnsiTheme="majorHAnsi" w:cstheme="majorBidi"/>
      <w:i/>
      <w:iCs/>
      <w:color w:val="404040" w:themeColor="text1" w:themeTint="BF"/>
      <w:sz w:val="22"/>
      <w:szCs w:val="22"/>
      <w:lang w:eastAsia="en-US"/>
    </w:rPr>
  </w:style>
  <w:style w:type="paragraph" w:styleId="Heading8">
    <w:name w:val="heading 8"/>
    <w:basedOn w:val="Normal"/>
    <w:next w:val="Normal"/>
    <w:link w:val="Heading8Char"/>
    <w:uiPriority w:val="9"/>
    <w:semiHidden/>
    <w:unhideWhenUsed/>
    <w:qFormat/>
    <w:rsid w:val="00A81977"/>
    <w:pPr>
      <w:keepNext/>
      <w:keepLines/>
      <w:spacing w:before="200" w:after="200" w:line="276" w:lineRule="auto"/>
      <w:ind w:left="1440" w:hanging="1440"/>
      <w:jc w:val="both"/>
      <w:outlineLvl w:val="7"/>
    </w:pPr>
    <w:rPr>
      <w:rFonts w:asciiTheme="majorHAnsi" w:eastAsiaTheme="majorEastAsia" w:hAnsiTheme="majorHAnsi" w:cstheme="majorBidi"/>
      <w:color w:val="404040" w:themeColor="text1" w:themeTint="BF"/>
      <w:sz w:val="20"/>
      <w:szCs w:val="20"/>
      <w:lang w:eastAsia="en-US"/>
    </w:rPr>
  </w:style>
  <w:style w:type="paragraph" w:styleId="Heading9">
    <w:name w:val="heading 9"/>
    <w:basedOn w:val="Normal"/>
    <w:next w:val="Normal"/>
    <w:link w:val="Heading9Char"/>
    <w:uiPriority w:val="9"/>
    <w:semiHidden/>
    <w:unhideWhenUsed/>
    <w:qFormat/>
    <w:rsid w:val="00A81977"/>
    <w:pPr>
      <w:keepNext/>
      <w:keepLines/>
      <w:spacing w:before="200" w:after="200" w:line="276" w:lineRule="auto"/>
      <w:ind w:left="1584" w:hanging="1584"/>
      <w:jc w:val="both"/>
      <w:outlineLvl w:val="8"/>
    </w:pPr>
    <w:rPr>
      <w:rFonts w:asciiTheme="majorHAnsi" w:eastAsiaTheme="majorEastAsia" w:hAnsiTheme="majorHAnsi" w:cstheme="majorBidi"/>
      <w:i/>
      <w:iCs/>
      <w:color w:val="404040" w:themeColor="text1" w:themeTint="BF"/>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keepNext/>
      <w:keepLines/>
      <w:spacing w:before="480" w:after="120"/>
    </w:pPr>
    <w:rPr>
      <w:b/>
      <w:sz w:val="72"/>
      <w:szCs w:val="72"/>
    </w:rPr>
  </w:style>
  <w:style w:type="paragraph" w:styleId="ListParagraph">
    <w:name w:val="List Paragraph"/>
    <w:basedOn w:val="Normal"/>
    <w:link w:val="ListParagraphChar"/>
    <w:uiPriority w:val="34"/>
    <w:qFormat/>
    <w:rsid w:val="00225669"/>
    <w:pPr>
      <w:ind w:left="720"/>
      <w:contextualSpacing/>
    </w:pPr>
  </w:style>
  <w:style w:type="paragraph" w:styleId="Footer">
    <w:name w:val="footer"/>
    <w:basedOn w:val="Normal"/>
    <w:link w:val="FooterChar"/>
    <w:uiPriority w:val="99"/>
    <w:unhideWhenUsed/>
    <w:rsid w:val="00225669"/>
    <w:pPr>
      <w:tabs>
        <w:tab w:val="center" w:pos="4320"/>
        <w:tab w:val="right" w:pos="8640"/>
      </w:tabs>
    </w:pPr>
  </w:style>
  <w:style w:type="character" w:customStyle="1" w:styleId="FooterChar">
    <w:name w:val="Footer Char"/>
    <w:basedOn w:val="DefaultParagraphFont"/>
    <w:link w:val="Footer"/>
    <w:uiPriority w:val="99"/>
    <w:rsid w:val="00225669"/>
  </w:style>
  <w:style w:type="character" w:styleId="PageNumber">
    <w:name w:val="page number"/>
    <w:basedOn w:val="DefaultParagraphFont"/>
    <w:uiPriority w:val="99"/>
    <w:semiHidden/>
    <w:unhideWhenUsed/>
    <w:rsid w:val="00225669"/>
  </w:style>
  <w:style w:type="paragraph" w:customStyle="1" w:styleId="Default">
    <w:name w:val="Default"/>
    <w:rsid w:val="00D82CA9"/>
    <w:pPr>
      <w:autoSpaceDE w:val="0"/>
      <w:autoSpaceDN w:val="0"/>
      <w:adjustRightInd w:val="0"/>
    </w:pPr>
    <w:rPr>
      <w:rFonts w:ascii="Arial" w:hAnsi="Arial" w:cs="Arial"/>
      <w:color w:val="000000"/>
    </w:rPr>
  </w:style>
  <w:style w:type="table" w:customStyle="1" w:styleId="8">
    <w:name w:val="8"/>
    <w:basedOn w:val="TableNormal"/>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D92E96"/>
    <w:pPr>
      <w:tabs>
        <w:tab w:val="center" w:pos="4513"/>
        <w:tab w:val="right" w:pos="9026"/>
      </w:tabs>
    </w:pPr>
  </w:style>
  <w:style w:type="character" w:customStyle="1" w:styleId="HeaderChar">
    <w:name w:val="Header Char"/>
    <w:basedOn w:val="DefaultParagraphFont"/>
    <w:link w:val="Header"/>
    <w:uiPriority w:val="99"/>
    <w:rsid w:val="00D92E96"/>
  </w:style>
  <w:style w:type="character" w:styleId="Emphasis">
    <w:name w:val="Emphasis"/>
    <w:uiPriority w:val="20"/>
    <w:qFormat/>
    <w:rsid w:val="00D92E96"/>
    <w:rPr>
      <w:i/>
      <w:iCs/>
    </w:rPr>
  </w:style>
  <w:style w:type="table" w:customStyle="1" w:styleId="7">
    <w:name w:val="7"/>
    <w:basedOn w:val="TableNormal"/>
    <w:tblPr>
      <w:tblStyleRowBandSize w:val="1"/>
      <w:tblStyleColBandSize w:val="1"/>
      <w:tblCellMar>
        <w:left w:w="115" w:type="dxa"/>
        <w:right w:w="115" w:type="dxa"/>
      </w:tblCellMar>
    </w:tblPr>
  </w:style>
  <w:style w:type="character" w:customStyle="1" w:styleId="ListParagraphChar">
    <w:name w:val="List Paragraph Char"/>
    <w:basedOn w:val="DefaultParagraphFont"/>
    <w:link w:val="ListParagraph"/>
    <w:uiPriority w:val="34"/>
    <w:locked/>
    <w:rsid w:val="00EA017B"/>
  </w:style>
  <w:style w:type="table" w:customStyle="1" w:styleId="6">
    <w:name w:val="6"/>
    <w:basedOn w:val="TableNormal"/>
    <w:tblPr>
      <w:tblStyleRowBandSize w:val="1"/>
      <w:tblStyleColBandSize w:val="1"/>
      <w:tblCellMar>
        <w:left w:w="115" w:type="dxa"/>
        <w:right w:w="115" w:type="dxa"/>
      </w:tblCellMar>
    </w:tblPr>
  </w:style>
  <w:style w:type="character" w:customStyle="1" w:styleId="Heading7Char">
    <w:name w:val="Heading 7 Char"/>
    <w:basedOn w:val="DefaultParagraphFont"/>
    <w:link w:val="Heading7"/>
    <w:uiPriority w:val="9"/>
    <w:semiHidden/>
    <w:rsid w:val="00A81977"/>
    <w:rPr>
      <w:rFonts w:asciiTheme="majorHAnsi" w:eastAsiaTheme="majorEastAsia" w:hAnsiTheme="majorHAnsi" w:cstheme="majorBidi"/>
      <w:i/>
      <w:iCs/>
      <w:color w:val="404040" w:themeColor="text1" w:themeTint="BF"/>
      <w:sz w:val="22"/>
      <w:szCs w:val="22"/>
      <w:lang w:eastAsia="en-US"/>
    </w:rPr>
  </w:style>
  <w:style w:type="character" w:customStyle="1" w:styleId="Heading8Char">
    <w:name w:val="Heading 8 Char"/>
    <w:basedOn w:val="DefaultParagraphFont"/>
    <w:link w:val="Heading8"/>
    <w:uiPriority w:val="9"/>
    <w:semiHidden/>
    <w:rsid w:val="00A81977"/>
    <w:rPr>
      <w:rFonts w:asciiTheme="majorHAnsi" w:eastAsiaTheme="majorEastAsia" w:hAnsiTheme="majorHAnsi" w:cstheme="majorBidi"/>
      <w:color w:val="404040" w:themeColor="text1" w:themeTint="BF"/>
      <w:sz w:val="20"/>
      <w:szCs w:val="20"/>
      <w:lang w:eastAsia="en-US"/>
    </w:rPr>
  </w:style>
  <w:style w:type="character" w:customStyle="1" w:styleId="Heading9Char">
    <w:name w:val="Heading 9 Char"/>
    <w:basedOn w:val="DefaultParagraphFont"/>
    <w:link w:val="Heading9"/>
    <w:uiPriority w:val="9"/>
    <w:semiHidden/>
    <w:rsid w:val="00A81977"/>
    <w:rPr>
      <w:rFonts w:asciiTheme="majorHAnsi" w:eastAsiaTheme="majorEastAsia" w:hAnsiTheme="majorHAnsi" w:cstheme="majorBidi"/>
      <w:i/>
      <w:iCs/>
      <w:color w:val="404040" w:themeColor="text1" w:themeTint="BF"/>
      <w:sz w:val="20"/>
      <w:szCs w:val="20"/>
      <w:lang w:eastAsia="en-US"/>
    </w:rPr>
  </w:style>
  <w:style w:type="table" w:styleId="TableGrid">
    <w:name w:val="Table Grid"/>
    <w:basedOn w:val="TableNormal"/>
    <w:uiPriority w:val="59"/>
    <w:rsid w:val="00A8197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81977"/>
    <w:rPr>
      <w:b/>
      <w:bCs/>
    </w:rPr>
  </w:style>
  <w:style w:type="paragraph" w:styleId="BalloonText">
    <w:name w:val="Balloon Text"/>
    <w:basedOn w:val="Normal"/>
    <w:link w:val="BalloonTextChar"/>
    <w:uiPriority w:val="99"/>
    <w:semiHidden/>
    <w:unhideWhenUsed/>
    <w:rsid w:val="00A81977"/>
    <w:pPr>
      <w:spacing w:before="200" w:after="200" w:line="276" w:lineRule="auto"/>
      <w:jc w:val="both"/>
    </w:pPr>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A81977"/>
    <w:rPr>
      <w:rFonts w:ascii="Tahoma" w:eastAsiaTheme="minorHAnsi" w:hAnsi="Tahoma" w:cs="Tahoma"/>
      <w:sz w:val="16"/>
      <w:szCs w:val="16"/>
      <w:lang w:eastAsia="en-US"/>
    </w:rPr>
  </w:style>
  <w:style w:type="character" w:styleId="Hyperlink">
    <w:name w:val="Hyperlink"/>
    <w:basedOn w:val="DefaultParagraphFont"/>
    <w:uiPriority w:val="99"/>
    <w:unhideWhenUsed/>
    <w:rsid w:val="00A81977"/>
    <w:rPr>
      <w:color w:val="0000FF"/>
      <w:u w:val="single"/>
    </w:rPr>
  </w:style>
  <w:style w:type="character" w:customStyle="1" w:styleId="Heading1Char">
    <w:name w:val="Heading 1 Char"/>
    <w:aliases w:val="TSB Headings Char"/>
    <w:basedOn w:val="DefaultParagraphFont"/>
    <w:uiPriority w:val="9"/>
    <w:rsid w:val="00A81977"/>
    <w:rPr>
      <w:b/>
      <w:sz w:val="48"/>
      <w:szCs w:val="48"/>
    </w:rPr>
  </w:style>
  <w:style w:type="character" w:customStyle="1" w:styleId="Heading2Char">
    <w:name w:val="Heading 2 Char"/>
    <w:basedOn w:val="DefaultParagraphFont"/>
    <w:link w:val="Heading2"/>
    <w:uiPriority w:val="9"/>
    <w:rsid w:val="00A81977"/>
    <w:rPr>
      <w:b/>
      <w:sz w:val="36"/>
      <w:szCs w:val="36"/>
    </w:rPr>
  </w:style>
  <w:style w:type="paragraph" w:styleId="NoSpacing">
    <w:name w:val="No Spacing"/>
    <w:aliases w:val="TSB Body Text"/>
    <w:basedOn w:val="Normal"/>
    <w:link w:val="NoSpacingChar"/>
    <w:autoRedefine/>
    <w:uiPriority w:val="1"/>
    <w:qFormat/>
    <w:rsid w:val="00A81977"/>
    <w:pPr>
      <w:spacing w:before="200" w:after="200" w:line="276" w:lineRule="auto"/>
      <w:jc w:val="both"/>
    </w:pPr>
    <w:rPr>
      <w:rFonts w:asciiTheme="minorHAnsi" w:eastAsiaTheme="minorHAnsi" w:hAnsiTheme="minorHAnsi" w:cstheme="minorBidi"/>
      <w:bCs/>
      <w:sz w:val="22"/>
      <w:szCs w:val="22"/>
      <w:lang w:eastAsia="en-US"/>
    </w:rPr>
  </w:style>
  <w:style w:type="character" w:customStyle="1" w:styleId="NoSpacingChar">
    <w:name w:val="No Spacing Char"/>
    <w:aliases w:val="TSB Body Text Char"/>
    <w:basedOn w:val="DefaultParagraphFont"/>
    <w:link w:val="NoSpacing"/>
    <w:uiPriority w:val="1"/>
    <w:rsid w:val="00A81977"/>
    <w:rPr>
      <w:rFonts w:asciiTheme="minorHAnsi" w:eastAsiaTheme="minorHAnsi" w:hAnsiTheme="minorHAnsi" w:cstheme="minorBidi"/>
      <w:bCs/>
      <w:sz w:val="22"/>
      <w:szCs w:val="22"/>
      <w:lang w:eastAsia="en-US"/>
    </w:rPr>
  </w:style>
  <w:style w:type="character" w:customStyle="1" w:styleId="Heading3Char">
    <w:name w:val="Heading 3 Char"/>
    <w:basedOn w:val="DefaultParagraphFont"/>
    <w:link w:val="Heading3"/>
    <w:uiPriority w:val="9"/>
    <w:semiHidden/>
    <w:rsid w:val="00A81977"/>
    <w:rPr>
      <w:b/>
      <w:sz w:val="28"/>
      <w:szCs w:val="28"/>
    </w:rPr>
  </w:style>
  <w:style w:type="character" w:customStyle="1" w:styleId="Heading4Char">
    <w:name w:val="Heading 4 Char"/>
    <w:basedOn w:val="DefaultParagraphFont"/>
    <w:link w:val="Heading4"/>
    <w:uiPriority w:val="9"/>
    <w:semiHidden/>
    <w:rsid w:val="00A81977"/>
    <w:rPr>
      <w:b/>
    </w:rPr>
  </w:style>
  <w:style w:type="character" w:customStyle="1" w:styleId="Heading5Char">
    <w:name w:val="Heading 5 Char"/>
    <w:basedOn w:val="DefaultParagraphFont"/>
    <w:link w:val="Heading5"/>
    <w:uiPriority w:val="9"/>
    <w:semiHidden/>
    <w:rsid w:val="00A81977"/>
    <w:rPr>
      <w:b/>
      <w:sz w:val="22"/>
      <w:szCs w:val="22"/>
    </w:rPr>
  </w:style>
  <w:style w:type="character" w:customStyle="1" w:styleId="Heading6Char">
    <w:name w:val="Heading 6 Char"/>
    <w:basedOn w:val="DefaultParagraphFont"/>
    <w:link w:val="Heading6"/>
    <w:uiPriority w:val="9"/>
    <w:semiHidden/>
    <w:rsid w:val="00A81977"/>
    <w:rPr>
      <w:b/>
      <w:sz w:val="20"/>
      <w:szCs w:val="20"/>
    </w:rPr>
  </w:style>
  <w:style w:type="paragraph" w:styleId="List">
    <w:name w:val="List"/>
    <w:basedOn w:val="TSB-Level1Numbers"/>
    <w:uiPriority w:val="99"/>
    <w:unhideWhenUsed/>
    <w:qFormat/>
    <w:rsid w:val="00A81977"/>
  </w:style>
  <w:style w:type="numbering" w:customStyle="1" w:styleId="Style1">
    <w:name w:val="Style1"/>
    <w:basedOn w:val="NoList"/>
    <w:uiPriority w:val="99"/>
    <w:rsid w:val="00A81977"/>
  </w:style>
  <w:style w:type="paragraph" w:customStyle="1" w:styleId="TSB-Level1Numbers">
    <w:name w:val="TSB - Level 1 Numbers"/>
    <w:link w:val="TSB-Level1NumbersChar"/>
    <w:qFormat/>
    <w:rsid w:val="00A81977"/>
    <w:pPr>
      <w:spacing w:before="200" w:after="200" w:line="276" w:lineRule="auto"/>
      <w:ind w:left="1480" w:hanging="482"/>
      <w:jc w:val="both"/>
    </w:pPr>
    <w:rPr>
      <w:rFonts w:asciiTheme="majorHAnsi" w:eastAsiaTheme="minorHAnsi" w:hAnsiTheme="majorHAnsi" w:cstheme="minorHAnsi"/>
      <w:sz w:val="22"/>
      <w:szCs w:val="32"/>
      <w:lang w:eastAsia="en-US"/>
    </w:rPr>
  </w:style>
  <w:style w:type="paragraph" w:customStyle="1" w:styleId="Heading1">
    <w:name w:val="Heading1"/>
    <w:basedOn w:val="Normal"/>
    <w:next w:val="Normal"/>
    <w:rsid w:val="00A81977"/>
    <w:pPr>
      <w:numPr>
        <w:numId w:val="1"/>
      </w:numPr>
      <w:spacing w:before="120" w:after="120" w:line="320" w:lineRule="exact"/>
      <w:jc w:val="both"/>
    </w:pPr>
    <w:rPr>
      <w:rFonts w:ascii="Arial" w:eastAsiaTheme="minorHAnsi" w:hAnsi="Arial" w:cs="Arial"/>
      <w:b/>
      <w:color w:val="000000" w:themeColor="text1"/>
      <w:sz w:val="22"/>
      <w:szCs w:val="28"/>
      <w:lang w:eastAsia="en-US"/>
    </w:rPr>
  </w:style>
  <w:style w:type="character" w:styleId="CommentReference">
    <w:name w:val="annotation reference"/>
    <w:basedOn w:val="DefaultParagraphFont"/>
    <w:uiPriority w:val="99"/>
    <w:semiHidden/>
    <w:unhideWhenUsed/>
    <w:rsid w:val="00A81977"/>
    <w:rPr>
      <w:sz w:val="16"/>
      <w:szCs w:val="16"/>
    </w:rPr>
  </w:style>
  <w:style w:type="paragraph" w:styleId="CommentText">
    <w:name w:val="annotation text"/>
    <w:basedOn w:val="Normal"/>
    <w:link w:val="CommentTextChar"/>
    <w:uiPriority w:val="99"/>
    <w:unhideWhenUsed/>
    <w:rsid w:val="00A81977"/>
    <w:pPr>
      <w:spacing w:before="200" w:after="200" w:line="276" w:lineRule="auto"/>
      <w:jc w:val="both"/>
    </w:pPr>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rsid w:val="00A81977"/>
    <w:rPr>
      <w:rFonts w:asciiTheme="minorHAnsi" w:eastAsiaTheme="minorHAnsi" w:hAnsiTheme="minorHAnsi" w:cstheme="minorBidi"/>
      <w:sz w:val="20"/>
      <w:szCs w:val="20"/>
      <w:lang w:eastAsia="en-US"/>
    </w:rPr>
  </w:style>
  <w:style w:type="paragraph" w:styleId="CommentSubject">
    <w:name w:val="annotation subject"/>
    <w:basedOn w:val="CommentText"/>
    <w:next w:val="CommentText"/>
    <w:link w:val="CommentSubjectChar"/>
    <w:uiPriority w:val="99"/>
    <w:semiHidden/>
    <w:unhideWhenUsed/>
    <w:rsid w:val="00A81977"/>
    <w:rPr>
      <w:b/>
      <w:bCs/>
    </w:rPr>
  </w:style>
  <w:style w:type="character" w:customStyle="1" w:styleId="CommentSubjectChar">
    <w:name w:val="Comment Subject Char"/>
    <w:basedOn w:val="CommentTextChar"/>
    <w:link w:val="CommentSubject"/>
    <w:uiPriority w:val="99"/>
    <w:semiHidden/>
    <w:rsid w:val="00A81977"/>
    <w:rPr>
      <w:rFonts w:asciiTheme="minorHAnsi" w:eastAsiaTheme="minorHAnsi" w:hAnsiTheme="minorHAnsi" w:cstheme="minorBidi"/>
      <w:b/>
      <w:bCs/>
      <w:sz w:val="20"/>
      <w:szCs w:val="20"/>
      <w:lang w:eastAsia="en-US"/>
    </w:rPr>
  </w:style>
  <w:style w:type="character" w:styleId="FollowedHyperlink">
    <w:name w:val="FollowedHyperlink"/>
    <w:basedOn w:val="DefaultParagraphFont"/>
    <w:uiPriority w:val="99"/>
    <w:semiHidden/>
    <w:unhideWhenUsed/>
    <w:rsid w:val="00A81977"/>
    <w:rPr>
      <w:color w:val="800080" w:themeColor="followedHyperlink"/>
      <w:u w:val="single"/>
    </w:rPr>
  </w:style>
  <w:style w:type="paragraph" w:customStyle="1" w:styleId="TSB-PolicyBullets">
    <w:name w:val="TSB - Policy Bullets"/>
    <w:basedOn w:val="ListParagraph"/>
    <w:link w:val="TSB-PolicyBulletsChar"/>
    <w:autoRedefine/>
    <w:qFormat/>
    <w:rsid w:val="00A81977"/>
    <w:pPr>
      <w:tabs>
        <w:tab w:val="left" w:pos="3686"/>
      </w:tabs>
      <w:spacing w:line="276" w:lineRule="auto"/>
      <w:contextualSpacing w:val="0"/>
      <w:jc w:val="both"/>
    </w:pPr>
    <w:rPr>
      <w:rFonts w:asciiTheme="minorHAnsi" w:eastAsiaTheme="minorHAnsi" w:hAnsiTheme="minorHAnsi" w:cstheme="minorBidi"/>
      <w:sz w:val="22"/>
      <w:szCs w:val="22"/>
      <w:lang w:eastAsia="en-US"/>
    </w:rPr>
  </w:style>
  <w:style w:type="paragraph" w:customStyle="1" w:styleId="TSB-Level2Numbers">
    <w:name w:val="TSB - Level 2 Numbers"/>
    <w:basedOn w:val="TSB-Level1Numbers"/>
    <w:link w:val="TSB-Level2NumbersChar"/>
    <w:autoRedefine/>
    <w:qFormat/>
    <w:rsid w:val="00A81977"/>
    <w:pPr>
      <w:ind w:left="1424" w:hanging="431"/>
      <w:jc w:val="left"/>
    </w:pPr>
  </w:style>
  <w:style w:type="character" w:customStyle="1" w:styleId="TSB-PolicyBulletsChar">
    <w:name w:val="TSB - Policy Bullets Char"/>
    <w:basedOn w:val="ListParagraphChar"/>
    <w:link w:val="TSB-PolicyBullets"/>
    <w:rsid w:val="00A81977"/>
    <w:rPr>
      <w:rFonts w:asciiTheme="minorHAnsi" w:eastAsiaTheme="minorHAnsi" w:hAnsiTheme="minorHAnsi" w:cstheme="minorBidi"/>
      <w:sz w:val="22"/>
      <w:szCs w:val="22"/>
      <w:lang w:eastAsia="en-US"/>
    </w:rPr>
  </w:style>
  <w:style w:type="character" w:customStyle="1" w:styleId="TSB-Level1NumbersChar">
    <w:name w:val="TSB - Level 1 Numbers Char"/>
    <w:basedOn w:val="Heading1Char"/>
    <w:link w:val="TSB-Level1Numbers"/>
    <w:rsid w:val="00A81977"/>
    <w:rPr>
      <w:rFonts w:asciiTheme="majorHAnsi" w:eastAsiaTheme="minorHAnsi" w:hAnsiTheme="majorHAnsi" w:cstheme="minorHAnsi"/>
      <w:b w:val="0"/>
      <w:sz w:val="22"/>
      <w:szCs w:val="32"/>
      <w:lang w:eastAsia="en-US"/>
    </w:rPr>
  </w:style>
  <w:style w:type="character" w:customStyle="1" w:styleId="TSB-Level2NumbersChar">
    <w:name w:val="TSB - Level 2 Numbers Char"/>
    <w:basedOn w:val="TSB-Level1NumbersChar"/>
    <w:link w:val="TSB-Level2Numbers"/>
    <w:rsid w:val="00A81977"/>
    <w:rPr>
      <w:rFonts w:asciiTheme="majorHAnsi" w:eastAsiaTheme="minorHAnsi" w:hAnsiTheme="majorHAnsi" w:cstheme="minorHAnsi"/>
      <w:b w:val="0"/>
      <w:sz w:val="22"/>
      <w:szCs w:val="32"/>
      <w:lang w:eastAsia="en-US"/>
    </w:rPr>
  </w:style>
  <w:style w:type="paragraph" w:styleId="FootnoteText">
    <w:name w:val="footnote text"/>
    <w:basedOn w:val="Normal"/>
    <w:link w:val="FootnoteTextChar"/>
    <w:uiPriority w:val="99"/>
    <w:semiHidden/>
    <w:unhideWhenUsed/>
    <w:rsid w:val="00A81977"/>
    <w:pPr>
      <w:spacing w:before="200" w:after="200" w:line="276" w:lineRule="auto"/>
      <w:jc w:val="both"/>
    </w:pPr>
    <w:rPr>
      <w:rFonts w:asciiTheme="minorHAnsi" w:eastAsiaTheme="minorHAnsi" w:hAnsiTheme="minorHAnsi" w:cstheme="minorBidi"/>
      <w:sz w:val="20"/>
      <w:szCs w:val="20"/>
      <w:lang w:eastAsia="en-US"/>
    </w:rPr>
  </w:style>
  <w:style w:type="character" w:customStyle="1" w:styleId="FootnoteTextChar">
    <w:name w:val="Footnote Text Char"/>
    <w:basedOn w:val="DefaultParagraphFont"/>
    <w:link w:val="FootnoteText"/>
    <w:uiPriority w:val="99"/>
    <w:semiHidden/>
    <w:rsid w:val="00A81977"/>
    <w:rPr>
      <w:rFonts w:asciiTheme="minorHAnsi" w:eastAsiaTheme="minorHAnsi" w:hAnsiTheme="minorHAnsi" w:cstheme="minorBidi"/>
      <w:sz w:val="20"/>
      <w:szCs w:val="20"/>
      <w:lang w:eastAsia="en-US"/>
    </w:rPr>
  </w:style>
  <w:style w:type="character" w:styleId="FootnoteReference">
    <w:name w:val="footnote reference"/>
    <w:basedOn w:val="DefaultParagraphFont"/>
    <w:uiPriority w:val="99"/>
    <w:semiHidden/>
    <w:unhideWhenUsed/>
    <w:rsid w:val="00A81977"/>
    <w:rPr>
      <w:vertAlign w:val="superscript"/>
    </w:rPr>
  </w:style>
  <w:style w:type="table" w:customStyle="1" w:styleId="TableGrid1">
    <w:name w:val="Table Grid1"/>
    <w:basedOn w:val="TableNormal"/>
    <w:next w:val="TableGrid"/>
    <w:uiPriority w:val="59"/>
    <w:rsid w:val="00A8197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81977"/>
    <w:rPr>
      <w:rFonts w:asciiTheme="minorHAnsi" w:eastAsiaTheme="minorHAnsi" w:hAnsiTheme="minorHAnsi" w:cstheme="minorBidi"/>
      <w:sz w:val="22"/>
      <w:szCs w:val="22"/>
      <w:lang w:eastAsia="en-US"/>
    </w:rPr>
  </w:style>
  <w:style w:type="paragraph" w:customStyle="1" w:styleId="p39">
    <w:name w:val="p39"/>
    <w:basedOn w:val="Normal"/>
    <w:rsid w:val="00A81977"/>
    <w:pPr>
      <w:spacing w:before="200" w:after="200" w:line="240" w:lineRule="atLeast"/>
      <w:jc w:val="both"/>
    </w:pPr>
    <w:rPr>
      <w:rFonts w:ascii="Times New Roman" w:eastAsia="Times New Roman" w:hAnsi="Times New Roman" w:cs="Times New Roman"/>
      <w:snapToGrid w:val="0"/>
      <w:szCs w:val="20"/>
      <w:lang w:eastAsia="en-US"/>
    </w:rPr>
  </w:style>
  <w:style w:type="paragraph" w:customStyle="1" w:styleId="Noparagraphstyle">
    <w:name w:val="[No paragraph style]"/>
    <w:rsid w:val="00A81977"/>
    <w:pPr>
      <w:autoSpaceDE w:val="0"/>
      <w:autoSpaceDN w:val="0"/>
      <w:adjustRightInd w:val="0"/>
      <w:spacing w:line="288" w:lineRule="auto"/>
      <w:textAlignment w:val="center"/>
    </w:pPr>
    <w:rPr>
      <w:rFonts w:ascii="Times New Roman" w:eastAsia="Times New Roman" w:hAnsi="Times New Roman" w:cs="Times New Roman"/>
      <w:color w:val="000000"/>
    </w:rPr>
  </w:style>
  <w:style w:type="character" w:customStyle="1" w:styleId="TitleChar">
    <w:name w:val="Title Char"/>
    <w:basedOn w:val="DefaultParagraphFont"/>
    <w:link w:val="Title"/>
    <w:uiPriority w:val="10"/>
    <w:rsid w:val="00A81977"/>
    <w:rPr>
      <w:b/>
      <w:sz w:val="72"/>
      <w:szCs w:val="72"/>
    </w:rPr>
  </w:style>
  <w:style w:type="paragraph" w:customStyle="1" w:styleId="PolicyBullets">
    <w:name w:val="Policy Bullets"/>
    <w:basedOn w:val="ListParagraph"/>
    <w:link w:val="PolicyBulletsChar"/>
    <w:qFormat/>
    <w:rsid w:val="00A81977"/>
    <w:pPr>
      <w:numPr>
        <w:numId w:val="2"/>
      </w:numPr>
      <w:spacing w:before="200" w:line="276" w:lineRule="auto"/>
      <w:ind w:left="1922" w:hanging="357"/>
      <w:contextualSpacing w:val="0"/>
      <w:jc w:val="both"/>
    </w:pPr>
    <w:rPr>
      <w:rFonts w:asciiTheme="minorHAnsi" w:eastAsiaTheme="minorHAnsi" w:hAnsiTheme="minorHAnsi" w:cstheme="minorBidi"/>
      <w:sz w:val="22"/>
      <w:szCs w:val="22"/>
      <w:lang w:eastAsia="en-US"/>
    </w:rPr>
  </w:style>
  <w:style w:type="character" w:customStyle="1" w:styleId="PolicyBulletsChar">
    <w:name w:val="Policy Bullets Char"/>
    <w:basedOn w:val="DefaultParagraphFont"/>
    <w:link w:val="PolicyBullets"/>
    <w:locked/>
    <w:rsid w:val="00A81977"/>
    <w:rPr>
      <w:rFonts w:asciiTheme="minorHAnsi" w:eastAsiaTheme="minorHAnsi" w:hAnsiTheme="minorHAnsi" w:cstheme="minorBidi"/>
      <w:sz w:val="22"/>
      <w:szCs w:val="22"/>
      <w:lang w:eastAsia="en-US"/>
    </w:rPr>
  </w:style>
  <w:style w:type="paragraph" w:customStyle="1" w:styleId="Style2">
    <w:name w:val="Style2"/>
    <w:link w:val="Style2Char"/>
    <w:qFormat/>
    <w:rsid w:val="00A81977"/>
    <w:pPr>
      <w:spacing w:before="200" w:after="200" w:line="276" w:lineRule="auto"/>
      <w:ind w:left="1424" w:hanging="432"/>
    </w:pPr>
    <w:rPr>
      <w:rFonts w:asciiTheme="majorHAnsi" w:eastAsiaTheme="minorHAnsi" w:hAnsiTheme="majorHAnsi" w:cstheme="minorHAnsi"/>
      <w:sz w:val="28"/>
      <w:szCs w:val="32"/>
      <w:lang w:eastAsia="en-US"/>
    </w:rPr>
  </w:style>
  <w:style w:type="paragraph" w:customStyle="1" w:styleId="PolicyLevel3">
    <w:name w:val="Policy Level 3"/>
    <w:basedOn w:val="Style2"/>
    <w:qFormat/>
    <w:rsid w:val="00A81977"/>
    <w:pPr>
      <w:ind w:left="1224" w:hanging="504"/>
    </w:pPr>
  </w:style>
  <w:style w:type="character" w:customStyle="1" w:styleId="Style2Char">
    <w:name w:val="Style2 Char"/>
    <w:basedOn w:val="Heading1Char"/>
    <w:link w:val="Style2"/>
    <w:rsid w:val="00A81977"/>
    <w:rPr>
      <w:rFonts w:asciiTheme="majorHAnsi" w:eastAsiaTheme="minorHAnsi" w:hAnsiTheme="majorHAnsi" w:cstheme="minorHAnsi"/>
      <w:b w:val="0"/>
      <w:sz w:val="28"/>
      <w:szCs w:val="32"/>
      <w:lang w:eastAsia="en-US"/>
    </w:rPr>
  </w:style>
  <w:style w:type="character" w:customStyle="1" w:styleId="UnresolvedMention1">
    <w:name w:val="Unresolved Mention1"/>
    <w:basedOn w:val="DefaultParagraphFont"/>
    <w:uiPriority w:val="99"/>
    <w:semiHidden/>
    <w:unhideWhenUsed/>
    <w:rsid w:val="00A81977"/>
    <w:rPr>
      <w:color w:val="605E5C"/>
      <w:shd w:val="clear" w:color="auto" w:fill="E1DFDD"/>
    </w:rPr>
  </w:style>
  <w:style w:type="paragraph" w:styleId="NormalWeb">
    <w:name w:val="Normal (Web)"/>
    <w:basedOn w:val="Normal"/>
    <w:uiPriority w:val="99"/>
    <w:semiHidden/>
    <w:unhideWhenUsed/>
    <w:rsid w:val="00A81977"/>
    <w:pPr>
      <w:spacing w:before="100" w:beforeAutospacing="1" w:after="100" w:afterAutospacing="1"/>
      <w:jc w:val="both"/>
    </w:pPr>
    <w:rPr>
      <w:rFonts w:ascii="Times New Roman" w:eastAsia="Times New Roman" w:hAnsi="Times New Roman" w:cs="Times New Roman"/>
    </w:rPr>
  </w:style>
  <w:style w:type="character" w:customStyle="1" w:styleId="textmarker">
    <w:name w:val="textmarker"/>
    <w:basedOn w:val="DefaultParagraphFont"/>
    <w:rsid w:val="00A81977"/>
  </w:style>
  <w:style w:type="table" w:customStyle="1" w:styleId="TableGrid2">
    <w:name w:val="Table Grid2"/>
    <w:basedOn w:val="TableNormal"/>
    <w:next w:val="TableGrid"/>
    <w:uiPriority w:val="59"/>
    <w:rsid w:val="00A81977"/>
    <w:rPr>
      <w:rFonts w:ascii="Arial" w:eastAsia="Arial" w:hAnsi="Arial" w:cs="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A8197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A8197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titleChar">
    <w:name w:val="Subtitle Char"/>
    <w:basedOn w:val="DefaultParagraphFont"/>
    <w:link w:val="Subtitle"/>
    <w:uiPriority w:val="11"/>
    <w:rsid w:val="00A81977"/>
    <w:rPr>
      <w:rFonts w:ascii="Georgia" w:eastAsia="Georgia" w:hAnsi="Georgia" w:cs="Georgia"/>
      <w:i/>
      <w:color w:val="666666"/>
      <w:sz w:val="48"/>
      <w:szCs w:val="48"/>
    </w:rPr>
  </w:style>
  <w:style w:type="table" w:customStyle="1" w:styleId="5">
    <w:name w:val="5"/>
    <w:basedOn w:val="TableNormal"/>
    <w:rPr>
      <w:sz w:val="22"/>
      <w:szCs w:val="22"/>
    </w:rPr>
    <w:tblPr>
      <w:tblStyleRowBandSize w:val="1"/>
      <w:tblStyleColBandSize w:val="1"/>
      <w:tblCellMar>
        <w:left w:w="115" w:type="dxa"/>
        <w:right w:w="115" w:type="dxa"/>
      </w:tblCellMar>
    </w:tblPr>
  </w:style>
  <w:style w:type="table" w:customStyle="1" w:styleId="4">
    <w:name w:val="4"/>
    <w:basedOn w:val="TableNormal"/>
    <w:rPr>
      <w:sz w:val="22"/>
      <w:szCs w:val="22"/>
    </w:rPr>
    <w:tblPr>
      <w:tblStyleRowBandSize w:val="1"/>
      <w:tblStyleColBandSize w:val="1"/>
      <w:tblCellMar>
        <w:left w:w="115" w:type="dxa"/>
        <w:right w:w="115" w:type="dxa"/>
      </w:tblCellMar>
    </w:tblPr>
  </w:style>
  <w:style w:type="table" w:customStyle="1" w:styleId="3">
    <w:name w:val="3"/>
    <w:basedOn w:val="TableNormal"/>
    <w:rPr>
      <w:sz w:val="22"/>
      <w:szCs w:val="22"/>
    </w:rPr>
    <w:tblPr>
      <w:tblStyleRowBandSize w:val="1"/>
      <w:tblStyleColBandSize w:val="1"/>
      <w:tblCellMar>
        <w:left w:w="115" w:type="dxa"/>
        <w:right w:w="115" w:type="dxa"/>
      </w:tblCellMar>
    </w:tblPr>
  </w:style>
  <w:style w:type="table" w:customStyle="1" w:styleId="2">
    <w:name w:val="2"/>
    <w:basedOn w:val="TableNormal"/>
    <w:rPr>
      <w:sz w:val="22"/>
      <w:szCs w:val="22"/>
    </w:rPr>
    <w:tblPr>
      <w:tblStyleRowBandSize w:val="1"/>
      <w:tblStyleColBandSize w:val="1"/>
      <w:tblCellMar>
        <w:left w:w="115" w:type="dxa"/>
        <w:right w:w="115" w:type="dxa"/>
      </w:tblCellMar>
    </w:tbl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color w:val="666666"/>
      <w:sz w:val="48"/>
      <w:szCs w:val="48"/>
    </w:rPr>
  </w:style>
  <w:style w:type="table" w:customStyle="1" w:styleId="1">
    <w:name w:val="1"/>
    <w:basedOn w:val="TableNormal"/>
    <w:rPr>
      <w:sz w:val="22"/>
      <w:szCs w:val="22"/>
    </w:rPr>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EejJQVJoKvgmgtdNckeKTf/duw==">CgMxLjAyCWguMzBqMHpsbDIOaC5hOGtqZTZtMzlnc3MyCWlkLmdqZGd4czIJaC4zem55c2g3Mg5oLnFmMHJxdWs1NDJ0azIJaC4yZXQ5MnAwMghoLnR5amN3dDIJaC4xZm9iOXRlMg5oLjFxNWwzbTVjeHU0ODIJaC40ZDM0b2c4MgloLjE3ZHA4dnUyCWguM3JkY3JqbjIJaC4yNmluMXJnMghoLmxueGJ6OTIJaC4zNW5rdW4yMgloLjFrc3Y0dXYyCWguNDRzaW5pbzIJaC4yanhzeHFoMg5oLnFocTV4dmhyZDFheTIIaC56MzM3eWEyCWguM2oycXFtMzIOaC4yajNvbWh0eXAyZnMyCGguZ2pkZ3hzMgloLjF5ODEwdHcyCWguNGk3b2pocDIOaC55b3NhZndrYnB5ZmwyCWguMmJuNndzeDIJaC4xcHhlendjMgloLjQ5eDJpazUyCWguMnAyY3NyeTIJaC4zbzdhbG5rMgloLjIzY2t2dmQyCGguaWh2NjM2OAByITFfMFh3R09qOU9wZVpMRy1MbVg1anBDWjdkQzRfVmwxYw==</go:docsCustomData>
</go:gDocsCustomXmlDataStorage>
</file>

<file path=customXml/itemProps1.xml><?xml version="1.0" encoding="utf-8"?>
<ds:datastoreItem xmlns:ds="http://schemas.openxmlformats.org/officeDocument/2006/customXml" ds:itemID="{A4C46E5B-FE07-445D-9FF0-1EE373FB8D9F}">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1965</Words>
  <Characters>11204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Kayes</dc:creator>
  <cp:keywords/>
  <dc:description/>
  <cp:lastModifiedBy>Dawber, Karen</cp:lastModifiedBy>
  <cp:revision>2</cp:revision>
  <dcterms:created xsi:type="dcterms:W3CDTF">2025-11-14T10:00:00Z</dcterms:created>
  <dcterms:modified xsi:type="dcterms:W3CDTF">2025-11-14T10:00:00Z</dcterms:modified>
</cp:coreProperties>
</file>