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F3" w:rsidRPr="00E53ECC" w:rsidRDefault="00E53ECC">
      <w:pPr>
        <w:rPr>
          <w:rFonts w:ascii="Verdana" w:hAnsi="Verdana"/>
          <w:b/>
          <w:sz w:val="24"/>
          <w:szCs w:val="24"/>
        </w:rPr>
      </w:pPr>
      <w:r>
        <w:rPr>
          <w:rFonts w:ascii="Verdana" w:hAnsi="Verdana"/>
          <w:b/>
          <w:sz w:val="24"/>
          <w:szCs w:val="24"/>
        </w:rPr>
        <w:t xml:space="preserve">Pupil Premium Report </w:t>
      </w:r>
      <w:r w:rsidR="00C93CF3" w:rsidRPr="00E53ECC">
        <w:rPr>
          <w:rFonts w:ascii="Verdana" w:hAnsi="Verdana"/>
          <w:b/>
          <w:sz w:val="24"/>
          <w:szCs w:val="24"/>
        </w:rPr>
        <w:t>20</w:t>
      </w:r>
      <w:r w:rsidRPr="00E53ECC">
        <w:rPr>
          <w:rFonts w:ascii="Verdana" w:hAnsi="Verdana"/>
          <w:b/>
          <w:sz w:val="24"/>
          <w:szCs w:val="24"/>
        </w:rPr>
        <w:t>18-19</w:t>
      </w:r>
    </w:p>
    <w:p w:rsidR="00C93CF3" w:rsidRDefault="00C93CF3">
      <w:pPr>
        <w:rPr>
          <w:rFonts w:ascii="Verdana" w:hAnsi="Verdana"/>
          <w:sz w:val="24"/>
          <w:szCs w:val="24"/>
        </w:rPr>
      </w:pPr>
      <w:r w:rsidRPr="00C93CF3">
        <w:rPr>
          <w:rFonts w:ascii="Verdana" w:hAnsi="Verdana"/>
          <w:sz w:val="24"/>
          <w:szCs w:val="24"/>
        </w:rPr>
        <w:t xml:space="preserve">The Pupil Premium was introduced in April 2011. It is additional funding given to publicly funded schools in England to raise the attainment of disadvantaged pupils and to close any gaps between them and their peers. </w:t>
      </w:r>
    </w:p>
    <w:p w:rsidR="00C93CF3" w:rsidRDefault="00C93CF3">
      <w:pPr>
        <w:rPr>
          <w:rFonts w:ascii="Verdana" w:hAnsi="Verdana"/>
          <w:sz w:val="24"/>
          <w:szCs w:val="24"/>
        </w:rPr>
      </w:pPr>
      <w:r w:rsidRPr="00C93CF3">
        <w:rPr>
          <w:rFonts w:ascii="Verdana" w:hAnsi="Verdana"/>
          <w:sz w:val="24"/>
          <w:szCs w:val="24"/>
        </w:rPr>
        <w:t xml:space="preserve">Pupil </w:t>
      </w:r>
      <w:r>
        <w:rPr>
          <w:rFonts w:ascii="Verdana" w:hAnsi="Verdana"/>
          <w:sz w:val="24"/>
          <w:szCs w:val="24"/>
        </w:rPr>
        <w:t>P</w:t>
      </w:r>
      <w:r w:rsidRPr="00C93CF3">
        <w:rPr>
          <w:rFonts w:ascii="Verdana" w:hAnsi="Verdana"/>
          <w:sz w:val="24"/>
          <w:szCs w:val="24"/>
        </w:rPr>
        <w:t xml:space="preserve">remium funding is also given to support pupils with parents in the Armed Forces and to children who are, or have been, fostered or adopted. </w:t>
      </w:r>
    </w:p>
    <w:p w:rsidR="00C93CF3" w:rsidRDefault="00C93CF3">
      <w:pPr>
        <w:rPr>
          <w:rFonts w:ascii="Verdana" w:hAnsi="Verdana"/>
          <w:sz w:val="24"/>
          <w:szCs w:val="24"/>
        </w:rPr>
      </w:pPr>
      <w:r w:rsidRPr="00C93CF3">
        <w:rPr>
          <w:rFonts w:ascii="Verdana" w:hAnsi="Verdana"/>
          <w:sz w:val="24"/>
          <w:szCs w:val="24"/>
        </w:rPr>
        <w:t xml:space="preserve">Pupil Premium is additional to main school funding and </w:t>
      </w:r>
      <w:r>
        <w:rPr>
          <w:rFonts w:ascii="Verdana" w:hAnsi="Verdana"/>
          <w:sz w:val="24"/>
          <w:szCs w:val="24"/>
        </w:rPr>
        <w:t xml:space="preserve">is </w:t>
      </w:r>
      <w:r w:rsidRPr="00C93CF3">
        <w:rPr>
          <w:rFonts w:ascii="Verdana" w:hAnsi="Verdana"/>
          <w:sz w:val="24"/>
          <w:szCs w:val="24"/>
        </w:rPr>
        <w:t>used to address any underlying inequalities between children eligible by ensuring that funding reaches the pupils who need it most.</w:t>
      </w:r>
    </w:p>
    <w:p w:rsidR="00E53ECC" w:rsidRDefault="00E53ECC">
      <w:pPr>
        <w:rPr>
          <w:rFonts w:ascii="Verdana" w:hAnsi="Verdana"/>
          <w:b/>
          <w:sz w:val="24"/>
          <w:szCs w:val="24"/>
        </w:rPr>
      </w:pPr>
    </w:p>
    <w:p w:rsidR="00C93CF3" w:rsidRPr="00E53ECC" w:rsidRDefault="00E53ECC">
      <w:pPr>
        <w:rPr>
          <w:rFonts w:ascii="Verdana" w:hAnsi="Verdana"/>
          <w:b/>
          <w:sz w:val="24"/>
          <w:szCs w:val="24"/>
        </w:rPr>
      </w:pPr>
      <w:r>
        <w:rPr>
          <w:rFonts w:ascii="Verdana" w:hAnsi="Verdana"/>
          <w:b/>
          <w:sz w:val="24"/>
          <w:szCs w:val="24"/>
        </w:rPr>
        <w:t>Key barriers</w:t>
      </w:r>
    </w:p>
    <w:p w:rsidR="00C93CF3"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Disadvantaged groups may have low aspirations and low expectations/ limited life experiences such as travel outside local area visits that support educational development </w:t>
      </w:r>
      <w:proofErr w:type="spellStart"/>
      <w:r w:rsidRPr="00C93CF3">
        <w:rPr>
          <w:rFonts w:ascii="Verdana" w:hAnsi="Verdana"/>
          <w:sz w:val="24"/>
          <w:szCs w:val="24"/>
        </w:rPr>
        <w:t>eg</w:t>
      </w:r>
      <w:proofErr w:type="spellEnd"/>
      <w:r w:rsidRPr="00C93CF3">
        <w:rPr>
          <w:rFonts w:ascii="Verdana" w:hAnsi="Verdana"/>
          <w:sz w:val="24"/>
          <w:szCs w:val="24"/>
        </w:rPr>
        <w:t xml:space="preserve"> trips to museums or places linked to topics that are being studied in class</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Unsettled behaviour/ behaviour difficulties </w:t>
      </w:r>
    </w:p>
    <w:p w:rsidR="00C93CF3"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Minimal home support for homework, reading and supporting homework that addresses gaps in learning </w:t>
      </w:r>
    </w:p>
    <w:p w:rsidR="00E53ECC" w:rsidRDefault="00E53ECC">
      <w:pPr>
        <w:rPr>
          <w:rFonts w:ascii="Verdana" w:hAnsi="Verdana"/>
          <w:b/>
          <w:sz w:val="24"/>
          <w:szCs w:val="24"/>
        </w:rPr>
      </w:pPr>
    </w:p>
    <w:p w:rsidR="00E53ECC" w:rsidRPr="00E53ECC" w:rsidRDefault="00C93CF3">
      <w:pPr>
        <w:rPr>
          <w:rFonts w:ascii="Verdana" w:hAnsi="Verdana"/>
          <w:b/>
          <w:sz w:val="24"/>
          <w:szCs w:val="24"/>
        </w:rPr>
      </w:pPr>
      <w:r w:rsidRPr="00E53ECC">
        <w:rPr>
          <w:rFonts w:ascii="Verdana" w:hAnsi="Verdana"/>
          <w:b/>
          <w:sz w:val="24"/>
          <w:szCs w:val="24"/>
        </w:rPr>
        <w:t>O</w:t>
      </w:r>
      <w:r w:rsidR="00E53ECC" w:rsidRPr="00E53ECC">
        <w:rPr>
          <w:rFonts w:ascii="Verdana" w:hAnsi="Verdana"/>
          <w:b/>
          <w:sz w:val="24"/>
          <w:szCs w:val="24"/>
        </w:rPr>
        <w:t>bjectives for Pupil Premium</w:t>
      </w:r>
    </w:p>
    <w:p w:rsidR="00C93CF3" w:rsidRDefault="00C93CF3">
      <w:pPr>
        <w:rPr>
          <w:rFonts w:ascii="Verdana" w:hAnsi="Verdana"/>
          <w:sz w:val="24"/>
          <w:szCs w:val="24"/>
        </w:rPr>
      </w:pPr>
      <w:r w:rsidRPr="00C93CF3">
        <w:rPr>
          <w:rFonts w:ascii="Verdana" w:hAnsi="Verdana"/>
          <w:sz w:val="24"/>
          <w:szCs w:val="24"/>
        </w:rPr>
        <w:t xml:space="preserve">1. The Pupil Premium will be used to provide additional educational support to improve the progress and to raise the standard of achievement for these pupils </w:t>
      </w:r>
    </w:p>
    <w:p w:rsidR="00C93CF3" w:rsidRDefault="00C93CF3">
      <w:pPr>
        <w:rPr>
          <w:rFonts w:ascii="Verdana" w:hAnsi="Verdana"/>
          <w:sz w:val="24"/>
          <w:szCs w:val="24"/>
        </w:rPr>
      </w:pPr>
      <w:r w:rsidRPr="00C93CF3">
        <w:rPr>
          <w:rFonts w:ascii="Verdana" w:hAnsi="Verdana"/>
          <w:sz w:val="24"/>
          <w:szCs w:val="24"/>
        </w:rPr>
        <w:t xml:space="preserve">2. The funding will be used to narrow and close the gap between the achievement of these pupils and their peers </w:t>
      </w:r>
    </w:p>
    <w:p w:rsidR="00C93CF3" w:rsidRDefault="00C93CF3">
      <w:pPr>
        <w:rPr>
          <w:rFonts w:ascii="Verdana" w:hAnsi="Verdana"/>
          <w:sz w:val="24"/>
          <w:szCs w:val="24"/>
        </w:rPr>
      </w:pPr>
      <w:r w:rsidRPr="00C93CF3">
        <w:rPr>
          <w:rFonts w:ascii="Verdana" w:hAnsi="Verdana"/>
          <w:sz w:val="24"/>
          <w:szCs w:val="24"/>
        </w:rPr>
        <w:t xml:space="preserve">3. As far as its powers allow the school will use the additional funding to address any underlying inequalities between children eligible for Pupils Premium and others </w:t>
      </w:r>
    </w:p>
    <w:p w:rsidR="00C93CF3" w:rsidRDefault="00C93CF3">
      <w:pPr>
        <w:rPr>
          <w:rFonts w:ascii="Verdana" w:hAnsi="Verdana"/>
          <w:sz w:val="24"/>
          <w:szCs w:val="24"/>
        </w:rPr>
      </w:pPr>
      <w:r w:rsidRPr="00C93CF3">
        <w:rPr>
          <w:rFonts w:ascii="Verdana" w:hAnsi="Verdana"/>
          <w:sz w:val="24"/>
          <w:szCs w:val="24"/>
        </w:rPr>
        <w:t xml:space="preserve">4. We will ensure that the additional funding reaches the pupils who need it most and that it makes a significant impact on their education and lives. </w:t>
      </w:r>
    </w:p>
    <w:p w:rsidR="00E53ECC" w:rsidRDefault="00E53ECC">
      <w:pPr>
        <w:rPr>
          <w:rFonts w:ascii="Verdana" w:hAnsi="Verdana"/>
          <w:sz w:val="24"/>
          <w:szCs w:val="24"/>
        </w:rPr>
      </w:pPr>
    </w:p>
    <w:p w:rsidR="00E53ECC" w:rsidRDefault="00E53ECC">
      <w:pPr>
        <w:rPr>
          <w:rFonts w:ascii="Verdana" w:hAnsi="Verdana"/>
          <w:b/>
          <w:sz w:val="24"/>
          <w:szCs w:val="24"/>
        </w:rPr>
      </w:pPr>
    </w:p>
    <w:p w:rsidR="00E53ECC" w:rsidRDefault="00E53ECC">
      <w:pPr>
        <w:rPr>
          <w:rFonts w:ascii="Verdana" w:hAnsi="Verdana"/>
          <w:b/>
          <w:sz w:val="24"/>
          <w:szCs w:val="24"/>
        </w:rPr>
      </w:pPr>
    </w:p>
    <w:p w:rsidR="00E53ECC" w:rsidRDefault="00E53ECC">
      <w:pPr>
        <w:rPr>
          <w:rFonts w:ascii="Verdana" w:hAnsi="Verdana"/>
          <w:b/>
          <w:sz w:val="24"/>
          <w:szCs w:val="24"/>
        </w:rPr>
      </w:pPr>
    </w:p>
    <w:p w:rsidR="00E53ECC" w:rsidRPr="00E53ECC" w:rsidRDefault="00C93CF3">
      <w:pPr>
        <w:rPr>
          <w:rFonts w:ascii="Verdana" w:hAnsi="Verdana"/>
          <w:b/>
          <w:sz w:val="24"/>
          <w:szCs w:val="24"/>
        </w:rPr>
      </w:pPr>
      <w:r w:rsidRPr="00E53ECC">
        <w:rPr>
          <w:rFonts w:ascii="Verdana" w:hAnsi="Verdana"/>
          <w:b/>
          <w:sz w:val="24"/>
          <w:szCs w:val="24"/>
        </w:rPr>
        <w:lastRenderedPageBreak/>
        <w:t>A</w:t>
      </w:r>
      <w:r w:rsidR="00E53ECC" w:rsidRPr="00E53ECC">
        <w:rPr>
          <w:rFonts w:ascii="Verdana" w:hAnsi="Verdana"/>
          <w:b/>
          <w:sz w:val="24"/>
          <w:szCs w:val="24"/>
        </w:rPr>
        <w:t>ccountability</w:t>
      </w:r>
    </w:p>
    <w:p w:rsidR="00C93CF3" w:rsidRDefault="00C93CF3">
      <w:pPr>
        <w:rPr>
          <w:rFonts w:ascii="Verdana" w:hAnsi="Verdana"/>
          <w:sz w:val="24"/>
          <w:szCs w:val="24"/>
        </w:rPr>
      </w:pPr>
      <w:r w:rsidRPr="00C93CF3">
        <w:rPr>
          <w:rFonts w:ascii="Verdana" w:hAnsi="Verdana"/>
          <w:sz w:val="24"/>
          <w:szCs w:val="24"/>
        </w:rPr>
        <w:t xml:space="preserve">The head teacher and </w:t>
      </w:r>
      <w:r>
        <w:rPr>
          <w:rFonts w:ascii="Verdana" w:hAnsi="Verdana"/>
          <w:sz w:val="24"/>
          <w:szCs w:val="24"/>
        </w:rPr>
        <w:t>S</w:t>
      </w:r>
      <w:r w:rsidR="00E53ECC">
        <w:rPr>
          <w:rFonts w:ascii="Verdana" w:hAnsi="Verdana"/>
          <w:sz w:val="24"/>
          <w:szCs w:val="24"/>
        </w:rPr>
        <w:t>M</w:t>
      </w:r>
      <w:r>
        <w:rPr>
          <w:rFonts w:ascii="Verdana" w:hAnsi="Verdana"/>
          <w:sz w:val="24"/>
          <w:szCs w:val="24"/>
        </w:rPr>
        <w:t xml:space="preserve">T (Senior </w:t>
      </w:r>
      <w:r w:rsidR="00E53ECC">
        <w:rPr>
          <w:rFonts w:ascii="Verdana" w:hAnsi="Verdana"/>
          <w:sz w:val="24"/>
          <w:szCs w:val="24"/>
        </w:rPr>
        <w:t xml:space="preserve">Management </w:t>
      </w:r>
      <w:r>
        <w:rPr>
          <w:rFonts w:ascii="Verdana" w:hAnsi="Verdana"/>
          <w:sz w:val="24"/>
          <w:szCs w:val="24"/>
        </w:rPr>
        <w:t>T</w:t>
      </w:r>
      <w:r w:rsidRPr="00C93CF3">
        <w:rPr>
          <w:rFonts w:ascii="Verdana" w:hAnsi="Verdana"/>
          <w:sz w:val="24"/>
          <w:szCs w:val="24"/>
        </w:rPr>
        <w:t>eam</w:t>
      </w:r>
      <w:r>
        <w:rPr>
          <w:rFonts w:ascii="Verdana" w:hAnsi="Verdana"/>
          <w:sz w:val="24"/>
          <w:szCs w:val="24"/>
        </w:rPr>
        <w:t>)</w:t>
      </w:r>
      <w:r w:rsidRPr="00C93CF3">
        <w:rPr>
          <w:rFonts w:ascii="Verdana" w:hAnsi="Verdana"/>
          <w:sz w:val="24"/>
          <w:szCs w:val="24"/>
        </w:rPr>
        <w:t xml:space="preserve"> regularly monitor, evaluate and review the strategies </w:t>
      </w:r>
      <w:r w:rsidR="002A6AAC">
        <w:rPr>
          <w:rFonts w:ascii="Verdana" w:hAnsi="Verdana"/>
          <w:sz w:val="24"/>
          <w:szCs w:val="24"/>
        </w:rPr>
        <w:t xml:space="preserve">that have been </w:t>
      </w:r>
      <w:r w:rsidRPr="00C93CF3">
        <w:rPr>
          <w:rFonts w:ascii="Verdana" w:hAnsi="Verdana"/>
          <w:sz w:val="24"/>
          <w:szCs w:val="24"/>
        </w:rPr>
        <w:t xml:space="preserve">put in place for Pupil Premium and report to the </w:t>
      </w:r>
      <w:r w:rsidR="002A6AAC">
        <w:rPr>
          <w:rFonts w:ascii="Verdana" w:hAnsi="Verdana"/>
          <w:sz w:val="24"/>
          <w:szCs w:val="24"/>
        </w:rPr>
        <w:t>Governing B</w:t>
      </w:r>
      <w:r w:rsidRPr="00C93CF3">
        <w:rPr>
          <w:rFonts w:ascii="Verdana" w:hAnsi="Verdana"/>
          <w:sz w:val="24"/>
          <w:szCs w:val="24"/>
        </w:rPr>
        <w:t>ody on its progress and impact</w:t>
      </w:r>
      <w:r>
        <w:rPr>
          <w:rFonts w:ascii="Verdana" w:hAnsi="Verdana"/>
          <w:sz w:val="24"/>
          <w:szCs w:val="24"/>
        </w:rPr>
        <w:t xml:space="preserve">. </w:t>
      </w:r>
      <w:r w:rsidRPr="00C93CF3">
        <w:rPr>
          <w:rFonts w:ascii="Verdana" w:hAnsi="Verdana"/>
          <w:sz w:val="24"/>
          <w:szCs w:val="24"/>
        </w:rPr>
        <w:t xml:space="preserve"> All our work through the pupil premium will be aimed at accelerating progress; moving pupils entitled to PP funding to at least age related expectations. Initially this will be in English and mathematics. </w:t>
      </w:r>
    </w:p>
    <w:p w:rsidR="002A6AAC" w:rsidRDefault="002A6AAC">
      <w:pPr>
        <w:rPr>
          <w:rFonts w:ascii="Verdana" w:hAnsi="Verdana"/>
          <w:b/>
          <w:sz w:val="24"/>
          <w:szCs w:val="24"/>
        </w:rPr>
      </w:pPr>
    </w:p>
    <w:p w:rsidR="00C93CF3" w:rsidRPr="002A6AAC" w:rsidRDefault="002A6AAC">
      <w:pPr>
        <w:rPr>
          <w:rFonts w:ascii="Verdana" w:hAnsi="Verdana"/>
          <w:b/>
          <w:sz w:val="24"/>
          <w:szCs w:val="24"/>
        </w:rPr>
      </w:pPr>
      <w:r>
        <w:rPr>
          <w:rFonts w:ascii="Verdana" w:hAnsi="Verdana"/>
          <w:b/>
          <w:sz w:val="24"/>
          <w:szCs w:val="24"/>
        </w:rPr>
        <w:t>Statistics</w:t>
      </w:r>
    </w:p>
    <w:p w:rsidR="00C93CF3"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23% of all pupils </w:t>
      </w:r>
      <w:r>
        <w:rPr>
          <w:rFonts w:ascii="Verdana" w:hAnsi="Verdana"/>
          <w:sz w:val="24"/>
          <w:szCs w:val="24"/>
        </w:rPr>
        <w:t xml:space="preserve">were </w:t>
      </w:r>
      <w:r w:rsidRPr="00C93CF3">
        <w:rPr>
          <w:rFonts w:ascii="Verdana" w:hAnsi="Verdana"/>
          <w:sz w:val="24"/>
          <w:szCs w:val="24"/>
        </w:rPr>
        <w:t>entitl</w:t>
      </w:r>
      <w:r>
        <w:rPr>
          <w:rFonts w:ascii="Verdana" w:hAnsi="Verdana"/>
          <w:sz w:val="24"/>
          <w:szCs w:val="24"/>
        </w:rPr>
        <w:t xml:space="preserve">ed to pupil premium and benefitted </w:t>
      </w:r>
      <w:r w:rsidRPr="00C93CF3">
        <w:rPr>
          <w:rFonts w:ascii="Verdana" w:hAnsi="Verdana"/>
          <w:sz w:val="24"/>
          <w:szCs w:val="24"/>
        </w:rPr>
        <w:t xml:space="preserve">from the additional funding. </w:t>
      </w:r>
    </w:p>
    <w:p w:rsidR="00C93CF3"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In the current year the school received £53,815 additional funds. </w:t>
      </w:r>
    </w:p>
    <w:p w:rsidR="002A6AAC" w:rsidRDefault="00C93CF3">
      <w:pPr>
        <w:rPr>
          <w:rFonts w:ascii="Verdana" w:hAnsi="Verdana"/>
          <w:b/>
          <w:sz w:val="24"/>
          <w:szCs w:val="24"/>
        </w:rPr>
      </w:pPr>
      <w:r w:rsidRPr="002A6AAC">
        <w:rPr>
          <w:rFonts w:ascii="Verdana" w:hAnsi="Verdana"/>
          <w:b/>
          <w:sz w:val="24"/>
          <w:szCs w:val="24"/>
        </w:rPr>
        <w:t>S</w:t>
      </w:r>
      <w:r w:rsidR="002A6AAC">
        <w:rPr>
          <w:rFonts w:ascii="Verdana" w:hAnsi="Verdana"/>
          <w:b/>
          <w:sz w:val="24"/>
          <w:szCs w:val="24"/>
        </w:rPr>
        <w:t>trategy for using the funding</w:t>
      </w:r>
    </w:p>
    <w:p w:rsidR="00C93CF3" w:rsidRDefault="00C93CF3" w:rsidP="00C93CF3">
      <w:pPr>
        <w:rPr>
          <w:rFonts w:ascii="Verdana" w:hAnsi="Verdana"/>
          <w:sz w:val="24"/>
          <w:szCs w:val="24"/>
        </w:rPr>
      </w:pPr>
      <w:r w:rsidRPr="00C93CF3">
        <w:rPr>
          <w:rFonts w:ascii="Verdana" w:hAnsi="Verdana"/>
          <w:sz w:val="24"/>
          <w:szCs w:val="24"/>
        </w:rPr>
        <w:t>The school has looked carefully at the needs of each pupil and we have decided to use the following intervention strategies:</w:t>
      </w:r>
    </w:p>
    <w:tbl>
      <w:tblPr>
        <w:tblStyle w:val="TableGrid"/>
        <w:tblW w:w="0" w:type="auto"/>
        <w:tblLook w:val="04A0" w:firstRow="1" w:lastRow="0" w:firstColumn="1" w:lastColumn="0" w:noHBand="0" w:noVBand="1"/>
      </w:tblPr>
      <w:tblGrid>
        <w:gridCol w:w="4508"/>
        <w:gridCol w:w="4508"/>
      </w:tblGrid>
      <w:tr w:rsidR="00C93CF3" w:rsidTr="00C93CF3">
        <w:tc>
          <w:tcPr>
            <w:tcW w:w="4508" w:type="dxa"/>
          </w:tcPr>
          <w:p w:rsidR="00C93CF3" w:rsidRDefault="00C93CF3" w:rsidP="00E53ECC">
            <w:pPr>
              <w:rPr>
                <w:rFonts w:ascii="Verdana" w:hAnsi="Verdana"/>
                <w:sz w:val="24"/>
                <w:szCs w:val="24"/>
              </w:rPr>
            </w:pPr>
            <w:r w:rsidRPr="00C93CF3">
              <w:rPr>
                <w:rFonts w:ascii="Verdana" w:hAnsi="Verdana"/>
                <w:sz w:val="24"/>
                <w:szCs w:val="24"/>
              </w:rPr>
              <w:t xml:space="preserve">Number of pupils and pupil premium </w:t>
            </w:r>
            <w:r w:rsidR="00E53ECC">
              <w:rPr>
                <w:rFonts w:ascii="Verdana" w:hAnsi="Verdana"/>
                <w:sz w:val="24"/>
                <w:szCs w:val="24"/>
              </w:rPr>
              <w:t>(PP</w:t>
            </w:r>
            <w:r w:rsidRPr="00C93CF3">
              <w:rPr>
                <w:rFonts w:ascii="Verdana" w:hAnsi="Verdana"/>
                <w:sz w:val="24"/>
                <w:szCs w:val="24"/>
              </w:rPr>
              <w:t>)received</w:t>
            </w:r>
          </w:p>
        </w:tc>
        <w:tc>
          <w:tcPr>
            <w:tcW w:w="4508" w:type="dxa"/>
          </w:tcPr>
          <w:p w:rsidR="00C93CF3" w:rsidRDefault="00C93CF3">
            <w:pPr>
              <w:rPr>
                <w:rFonts w:ascii="Verdana" w:hAnsi="Verdana"/>
                <w:sz w:val="24"/>
                <w:szCs w:val="24"/>
              </w:rPr>
            </w:pPr>
          </w:p>
        </w:tc>
      </w:tr>
      <w:tr w:rsidR="00C93CF3" w:rsidTr="00C93CF3">
        <w:tc>
          <w:tcPr>
            <w:tcW w:w="4508" w:type="dxa"/>
          </w:tcPr>
          <w:p w:rsidR="00C93CF3" w:rsidRDefault="00C93CF3">
            <w:pPr>
              <w:rPr>
                <w:rFonts w:ascii="Verdana" w:hAnsi="Verdana"/>
                <w:sz w:val="24"/>
                <w:szCs w:val="24"/>
              </w:rPr>
            </w:pPr>
            <w:r w:rsidRPr="00C93CF3">
              <w:rPr>
                <w:rFonts w:ascii="Verdana" w:hAnsi="Verdana"/>
                <w:sz w:val="24"/>
                <w:szCs w:val="24"/>
              </w:rPr>
              <w:t>Total number of pupils on role</w:t>
            </w:r>
          </w:p>
        </w:tc>
        <w:tc>
          <w:tcPr>
            <w:tcW w:w="4508" w:type="dxa"/>
          </w:tcPr>
          <w:p w:rsidR="00C93CF3" w:rsidRDefault="00C93CF3">
            <w:pPr>
              <w:rPr>
                <w:rFonts w:ascii="Verdana" w:hAnsi="Verdana"/>
                <w:sz w:val="24"/>
                <w:szCs w:val="24"/>
              </w:rPr>
            </w:pPr>
          </w:p>
        </w:tc>
      </w:tr>
      <w:tr w:rsidR="00C93CF3" w:rsidTr="00C93CF3">
        <w:tc>
          <w:tcPr>
            <w:tcW w:w="4508" w:type="dxa"/>
          </w:tcPr>
          <w:p w:rsidR="00C93CF3" w:rsidRDefault="00C93CF3">
            <w:pPr>
              <w:rPr>
                <w:rFonts w:ascii="Verdana" w:hAnsi="Verdana"/>
                <w:sz w:val="24"/>
                <w:szCs w:val="24"/>
              </w:rPr>
            </w:pPr>
            <w:r w:rsidRPr="00C93CF3">
              <w:rPr>
                <w:rFonts w:ascii="Verdana" w:hAnsi="Verdana"/>
                <w:sz w:val="24"/>
                <w:szCs w:val="24"/>
              </w:rPr>
              <w:t>Total n</w:t>
            </w:r>
            <w:r w:rsidR="00E53ECC">
              <w:rPr>
                <w:rFonts w:ascii="Verdana" w:hAnsi="Verdana"/>
                <w:sz w:val="24"/>
                <w:szCs w:val="24"/>
              </w:rPr>
              <w:t>umber of pupils eligible for PP</w:t>
            </w:r>
          </w:p>
        </w:tc>
        <w:tc>
          <w:tcPr>
            <w:tcW w:w="4508" w:type="dxa"/>
          </w:tcPr>
          <w:p w:rsidR="00C93CF3" w:rsidRDefault="00C93CF3">
            <w:pPr>
              <w:rPr>
                <w:rFonts w:ascii="Verdana" w:hAnsi="Verdana"/>
                <w:sz w:val="24"/>
                <w:szCs w:val="24"/>
              </w:rPr>
            </w:pPr>
          </w:p>
        </w:tc>
      </w:tr>
      <w:tr w:rsidR="00C93CF3" w:rsidTr="00C93CF3">
        <w:tc>
          <w:tcPr>
            <w:tcW w:w="4508" w:type="dxa"/>
          </w:tcPr>
          <w:p w:rsidR="00C93CF3" w:rsidRDefault="00E53ECC">
            <w:pPr>
              <w:rPr>
                <w:rFonts w:ascii="Verdana" w:hAnsi="Verdana"/>
                <w:sz w:val="24"/>
                <w:szCs w:val="24"/>
              </w:rPr>
            </w:pPr>
            <w:r>
              <w:rPr>
                <w:rFonts w:ascii="Verdana" w:hAnsi="Verdana"/>
                <w:sz w:val="24"/>
                <w:szCs w:val="24"/>
              </w:rPr>
              <w:t>Amount of PP</w:t>
            </w:r>
            <w:r w:rsidR="00C93CF3" w:rsidRPr="00C93CF3">
              <w:rPr>
                <w:rFonts w:ascii="Verdana" w:hAnsi="Verdana"/>
                <w:sz w:val="24"/>
                <w:szCs w:val="24"/>
              </w:rPr>
              <w:t xml:space="preserve"> received per pupil</w:t>
            </w:r>
          </w:p>
        </w:tc>
        <w:tc>
          <w:tcPr>
            <w:tcW w:w="4508" w:type="dxa"/>
          </w:tcPr>
          <w:p w:rsidR="00C93CF3" w:rsidRDefault="00E53ECC">
            <w:pPr>
              <w:rPr>
                <w:rFonts w:ascii="Verdana" w:hAnsi="Verdana"/>
                <w:sz w:val="24"/>
                <w:szCs w:val="24"/>
              </w:rPr>
            </w:pPr>
            <w:r w:rsidRPr="00C93CF3">
              <w:rPr>
                <w:rFonts w:ascii="Verdana" w:hAnsi="Verdana"/>
                <w:sz w:val="24"/>
                <w:szCs w:val="24"/>
              </w:rPr>
              <w:t>£1320 pupil premium/ £2300 – children formerly in care/ £300 – Armed forces family</w:t>
            </w:r>
          </w:p>
        </w:tc>
      </w:tr>
      <w:tr w:rsidR="00C93CF3" w:rsidTr="00C93CF3">
        <w:tc>
          <w:tcPr>
            <w:tcW w:w="4508" w:type="dxa"/>
          </w:tcPr>
          <w:p w:rsidR="00C93CF3" w:rsidRDefault="00E53ECC">
            <w:pPr>
              <w:rPr>
                <w:rFonts w:ascii="Verdana" w:hAnsi="Verdana"/>
                <w:sz w:val="24"/>
                <w:szCs w:val="24"/>
              </w:rPr>
            </w:pPr>
            <w:r>
              <w:rPr>
                <w:rFonts w:ascii="Verdana" w:hAnsi="Verdana"/>
                <w:sz w:val="24"/>
                <w:szCs w:val="24"/>
              </w:rPr>
              <w:t>Total amount of PP</w:t>
            </w:r>
            <w:r w:rsidRPr="00C93CF3">
              <w:rPr>
                <w:rFonts w:ascii="Verdana" w:hAnsi="Verdana"/>
                <w:sz w:val="24"/>
                <w:szCs w:val="24"/>
              </w:rPr>
              <w:t xml:space="preserve"> received</w:t>
            </w:r>
          </w:p>
        </w:tc>
        <w:tc>
          <w:tcPr>
            <w:tcW w:w="4508" w:type="dxa"/>
          </w:tcPr>
          <w:p w:rsidR="00C93CF3" w:rsidRDefault="00C93CF3">
            <w:pPr>
              <w:rPr>
                <w:rFonts w:ascii="Verdana" w:hAnsi="Verdana"/>
                <w:sz w:val="24"/>
                <w:szCs w:val="24"/>
              </w:rPr>
            </w:pPr>
          </w:p>
        </w:tc>
      </w:tr>
      <w:tr w:rsidR="00C93CF3" w:rsidTr="00C93CF3">
        <w:tc>
          <w:tcPr>
            <w:tcW w:w="4508" w:type="dxa"/>
          </w:tcPr>
          <w:p w:rsidR="00C93CF3" w:rsidRDefault="00E53ECC">
            <w:pPr>
              <w:rPr>
                <w:rFonts w:ascii="Verdana" w:hAnsi="Verdana"/>
                <w:sz w:val="24"/>
                <w:szCs w:val="24"/>
              </w:rPr>
            </w:pPr>
            <w:r w:rsidRPr="00C93CF3">
              <w:rPr>
                <w:rFonts w:ascii="Verdana" w:hAnsi="Verdana"/>
                <w:sz w:val="24"/>
                <w:szCs w:val="24"/>
              </w:rPr>
              <w:t>Teaching assistant support – including class support, specialist interventions and</w:t>
            </w:r>
          </w:p>
        </w:tc>
        <w:tc>
          <w:tcPr>
            <w:tcW w:w="4508" w:type="dxa"/>
          </w:tcPr>
          <w:p w:rsidR="00C93CF3" w:rsidRDefault="00C93CF3">
            <w:pPr>
              <w:rPr>
                <w:rFonts w:ascii="Verdana" w:hAnsi="Verdana"/>
                <w:sz w:val="24"/>
                <w:szCs w:val="24"/>
              </w:rPr>
            </w:pPr>
          </w:p>
        </w:tc>
      </w:tr>
      <w:tr w:rsidR="00C93CF3" w:rsidTr="00C93CF3">
        <w:tc>
          <w:tcPr>
            <w:tcW w:w="4508" w:type="dxa"/>
          </w:tcPr>
          <w:p w:rsidR="00C93CF3" w:rsidRDefault="00E53ECC">
            <w:pPr>
              <w:rPr>
                <w:rFonts w:ascii="Verdana" w:hAnsi="Verdana"/>
                <w:sz w:val="24"/>
                <w:szCs w:val="24"/>
              </w:rPr>
            </w:pPr>
            <w:r w:rsidRPr="00C93CF3">
              <w:rPr>
                <w:rFonts w:ascii="Verdana" w:hAnsi="Verdana"/>
                <w:sz w:val="24"/>
                <w:szCs w:val="24"/>
              </w:rPr>
              <w:t>Resources</w:t>
            </w:r>
          </w:p>
        </w:tc>
        <w:tc>
          <w:tcPr>
            <w:tcW w:w="4508" w:type="dxa"/>
          </w:tcPr>
          <w:p w:rsidR="00C93CF3" w:rsidRDefault="00C93CF3">
            <w:pPr>
              <w:rPr>
                <w:rFonts w:ascii="Verdana" w:hAnsi="Verdana"/>
                <w:sz w:val="24"/>
                <w:szCs w:val="24"/>
              </w:rPr>
            </w:pPr>
          </w:p>
        </w:tc>
      </w:tr>
      <w:tr w:rsidR="00C93CF3" w:rsidTr="00C93CF3">
        <w:tc>
          <w:tcPr>
            <w:tcW w:w="4508" w:type="dxa"/>
          </w:tcPr>
          <w:p w:rsidR="00C93CF3" w:rsidRDefault="00C93CF3">
            <w:pPr>
              <w:rPr>
                <w:rFonts w:ascii="Verdana" w:hAnsi="Verdana"/>
                <w:sz w:val="24"/>
                <w:szCs w:val="24"/>
              </w:rPr>
            </w:pPr>
          </w:p>
        </w:tc>
        <w:tc>
          <w:tcPr>
            <w:tcW w:w="4508" w:type="dxa"/>
          </w:tcPr>
          <w:p w:rsidR="00C93CF3" w:rsidRDefault="00C93CF3">
            <w:pPr>
              <w:rPr>
                <w:rFonts w:ascii="Verdana" w:hAnsi="Verdana"/>
                <w:sz w:val="24"/>
                <w:szCs w:val="24"/>
              </w:rPr>
            </w:pPr>
          </w:p>
        </w:tc>
      </w:tr>
    </w:tbl>
    <w:p w:rsidR="00C93CF3" w:rsidRDefault="00C93CF3">
      <w:pPr>
        <w:rPr>
          <w:rFonts w:ascii="Verdana" w:hAnsi="Verdana"/>
          <w:sz w:val="24"/>
          <w:szCs w:val="24"/>
        </w:rPr>
      </w:pPr>
    </w:p>
    <w:p w:rsidR="00E53ECC" w:rsidRDefault="00C93CF3">
      <w:pPr>
        <w:rPr>
          <w:rFonts w:ascii="Verdana" w:hAnsi="Verdana"/>
          <w:sz w:val="24"/>
          <w:szCs w:val="24"/>
        </w:rPr>
      </w:pPr>
      <w:r w:rsidRPr="00C93CF3">
        <w:rPr>
          <w:rFonts w:ascii="Verdana" w:hAnsi="Verdana"/>
          <w:sz w:val="24"/>
          <w:szCs w:val="24"/>
        </w:rPr>
        <w:t xml:space="preserve">Range of support offered; one to one and small group support to targeted children. Early morning Club - Out of school additional support offered to target children. £3600 Specialist material purchased to support in small intervention groups Commando Joe’s (part contribution) £3500 </w:t>
      </w:r>
    </w:p>
    <w:p w:rsidR="00E53ECC" w:rsidRDefault="00C93CF3">
      <w:pPr>
        <w:rPr>
          <w:rFonts w:ascii="Verdana" w:hAnsi="Verdana"/>
          <w:sz w:val="24"/>
          <w:szCs w:val="24"/>
        </w:rPr>
      </w:pPr>
      <w:r w:rsidRPr="00C93CF3">
        <w:rPr>
          <w:rFonts w:ascii="Verdana" w:hAnsi="Verdana"/>
          <w:sz w:val="24"/>
          <w:szCs w:val="24"/>
        </w:rPr>
        <w:t>Performance of pupils eligible for PPG</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The </w:t>
      </w:r>
      <w:proofErr w:type="spellStart"/>
      <w:r w:rsidRPr="00C93CF3">
        <w:rPr>
          <w:rFonts w:ascii="Verdana" w:hAnsi="Verdana"/>
          <w:sz w:val="24"/>
          <w:szCs w:val="24"/>
        </w:rPr>
        <w:t>Lexia</w:t>
      </w:r>
      <w:proofErr w:type="spellEnd"/>
      <w:r w:rsidRPr="00C93CF3">
        <w:rPr>
          <w:rFonts w:ascii="Verdana" w:hAnsi="Verdana"/>
          <w:sz w:val="24"/>
          <w:szCs w:val="24"/>
        </w:rPr>
        <w:t xml:space="preserve"> programme used to support reading showed that pupils regularly taking part in the learning programme made accelerated progress. 90% of children on the </w:t>
      </w:r>
      <w:proofErr w:type="spellStart"/>
      <w:r w:rsidRPr="00C93CF3">
        <w:rPr>
          <w:rFonts w:ascii="Verdana" w:hAnsi="Verdana"/>
          <w:sz w:val="24"/>
          <w:szCs w:val="24"/>
        </w:rPr>
        <w:t>Lexia</w:t>
      </w:r>
      <w:proofErr w:type="spellEnd"/>
      <w:r w:rsidRPr="00C93CF3">
        <w:rPr>
          <w:rFonts w:ascii="Verdana" w:hAnsi="Verdana"/>
          <w:sz w:val="24"/>
          <w:szCs w:val="24"/>
        </w:rPr>
        <w:t xml:space="preserve"> programme demonstrated excellent progress.</w:t>
      </w:r>
    </w:p>
    <w:p w:rsidR="00E53ECC" w:rsidRDefault="00C93CF3">
      <w:pPr>
        <w:rPr>
          <w:rFonts w:ascii="Verdana" w:hAnsi="Verdana"/>
          <w:sz w:val="24"/>
          <w:szCs w:val="24"/>
        </w:rPr>
      </w:pPr>
      <w:r w:rsidRPr="00C93CF3">
        <w:rPr>
          <w:rFonts w:ascii="Verdana" w:hAnsi="Verdana"/>
          <w:sz w:val="24"/>
          <w:szCs w:val="24"/>
        </w:rPr>
        <w:lastRenderedPageBreak/>
        <w:sym w:font="Symbol" w:char="F0B7"/>
      </w:r>
      <w:r w:rsidRPr="00C93CF3">
        <w:rPr>
          <w:rFonts w:ascii="Verdana" w:hAnsi="Verdana"/>
          <w:sz w:val="24"/>
          <w:szCs w:val="24"/>
        </w:rPr>
        <w:t xml:space="preserve"> In 2019 Y6 SATS 3 children were eligible for pupil premium, all of the children reached the expected standard in Reading; their scaled scores for reading , spelling, punctuation an and grammar exceeded the National averages for all children with the maths score being broadly in line with the national average..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In Y2 SATS 7 children from the cohort were eligible for pupil premium; 5 (72%) achieved the expected level in all subject areas. This is broadly in line with national averages.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In Y1 phonics test 100% of pupils eligible for Pupil premium reached the expected level, compared to 73% nationally.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In the Foundation stage 50% of children who were eligible for pupil premium made a Good level of development. This is below national average, however two of the eight children had additional needs which affected their rate of learning. </w:t>
      </w:r>
    </w:p>
    <w:p w:rsidR="00E53ECC" w:rsidRPr="00E53ECC" w:rsidRDefault="00C93CF3">
      <w:pPr>
        <w:rPr>
          <w:rFonts w:ascii="Verdana" w:hAnsi="Verdana"/>
          <w:b/>
          <w:sz w:val="24"/>
          <w:szCs w:val="24"/>
        </w:rPr>
      </w:pPr>
      <w:r w:rsidRPr="00E53ECC">
        <w:rPr>
          <w:rFonts w:ascii="Verdana" w:hAnsi="Verdana"/>
          <w:b/>
          <w:sz w:val="24"/>
          <w:szCs w:val="24"/>
        </w:rPr>
        <w:t xml:space="preserve">How </w:t>
      </w:r>
      <w:r w:rsidR="002A6AAC">
        <w:rPr>
          <w:rFonts w:ascii="Verdana" w:hAnsi="Verdana"/>
          <w:b/>
          <w:sz w:val="24"/>
          <w:szCs w:val="24"/>
        </w:rPr>
        <w:t>impact is</w:t>
      </w:r>
      <w:r w:rsidRPr="00E53ECC">
        <w:rPr>
          <w:rFonts w:ascii="Verdana" w:hAnsi="Verdana"/>
          <w:b/>
          <w:sz w:val="24"/>
          <w:szCs w:val="24"/>
        </w:rPr>
        <w:t xml:space="preserve"> measure</w:t>
      </w:r>
      <w:r w:rsidR="002A6AAC">
        <w:rPr>
          <w:rFonts w:ascii="Verdana" w:hAnsi="Verdana"/>
          <w:b/>
          <w:sz w:val="24"/>
          <w:szCs w:val="24"/>
        </w:rPr>
        <w:t>d</w:t>
      </w:r>
      <w:bookmarkStart w:id="0" w:name="_GoBack"/>
      <w:bookmarkEnd w:id="0"/>
      <w:r w:rsidRPr="00E53ECC">
        <w:rPr>
          <w:rFonts w:ascii="Verdana" w:hAnsi="Verdana"/>
          <w:b/>
          <w:sz w:val="24"/>
          <w:szCs w:val="24"/>
        </w:rPr>
        <w:t xml:space="preserve">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Using summative data from termly tests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Analysis of attendance data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Observing children’s </w:t>
      </w:r>
      <w:proofErr w:type="spellStart"/>
      <w:r w:rsidRPr="00C93CF3">
        <w:rPr>
          <w:rFonts w:ascii="Verdana" w:hAnsi="Verdana"/>
          <w:sz w:val="24"/>
          <w:szCs w:val="24"/>
        </w:rPr>
        <w:t>self confidence</w:t>
      </w:r>
      <w:proofErr w:type="spellEnd"/>
      <w:r w:rsidRPr="00C93CF3">
        <w:rPr>
          <w:rFonts w:ascii="Verdana" w:hAnsi="Verdana"/>
          <w:sz w:val="24"/>
          <w:szCs w:val="24"/>
        </w:rPr>
        <w:t xml:space="preserve"> and independence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Using data from Online programmes; </w:t>
      </w:r>
      <w:proofErr w:type="spellStart"/>
      <w:r w:rsidRPr="00C93CF3">
        <w:rPr>
          <w:rFonts w:ascii="Verdana" w:hAnsi="Verdana"/>
          <w:sz w:val="24"/>
          <w:szCs w:val="24"/>
        </w:rPr>
        <w:t>MathsWhizz</w:t>
      </w:r>
      <w:proofErr w:type="spellEnd"/>
      <w:r w:rsidRPr="00C93CF3">
        <w:rPr>
          <w:rFonts w:ascii="Verdana" w:hAnsi="Verdana"/>
          <w:sz w:val="24"/>
          <w:szCs w:val="24"/>
        </w:rPr>
        <w:t xml:space="preserve">, </w:t>
      </w:r>
      <w:proofErr w:type="spellStart"/>
      <w:r w:rsidRPr="00C93CF3">
        <w:rPr>
          <w:rFonts w:ascii="Verdana" w:hAnsi="Verdana"/>
          <w:sz w:val="24"/>
          <w:szCs w:val="24"/>
        </w:rPr>
        <w:t>Lexia</w:t>
      </w:r>
      <w:proofErr w:type="spellEnd"/>
      <w:r w:rsidRPr="00C93CF3">
        <w:rPr>
          <w:rFonts w:ascii="Verdana" w:hAnsi="Verdana"/>
          <w:sz w:val="24"/>
          <w:szCs w:val="24"/>
        </w:rPr>
        <w:t xml:space="preserve">, and </w:t>
      </w:r>
      <w:proofErr w:type="spellStart"/>
      <w:r w:rsidRPr="00C93CF3">
        <w:rPr>
          <w:rFonts w:ascii="Verdana" w:hAnsi="Verdana"/>
          <w:sz w:val="24"/>
          <w:szCs w:val="24"/>
        </w:rPr>
        <w:t>ReadingPlus</w:t>
      </w:r>
      <w:proofErr w:type="spellEnd"/>
      <w:r w:rsidRPr="00C93CF3">
        <w:rPr>
          <w:rFonts w:ascii="Verdana" w:hAnsi="Verdana"/>
          <w:sz w:val="24"/>
          <w:szCs w:val="24"/>
        </w:rPr>
        <w:t xml:space="preserve">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Using class teacher and teaching assistant’s assessments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Checking completion of homework and reading </w:t>
      </w:r>
    </w:p>
    <w:p w:rsidR="00E53ECC" w:rsidRDefault="00C93CF3">
      <w:pPr>
        <w:rPr>
          <w:rFonts w:ascii="Verdana" w:hAnsi="Verdana"/>
          <w:sz w:val="24"/>
          <w:szCs w:val="24"/>
        </w:rPr>
      </w:pPr>
      <w:r w:rsidRPr="00C93CF3">
        <w:rPr>
          <w:rFonts w:ascii="Verdana" w:hAnsi="Verdana"/>
          <w:sz w:val="24"/>
          <w:szCs w:val="24"/>
        </w:rPr>
        <w:sym w:font="Symbol" w:char="F0B7"/>
      </w:r>
      <w:r w:rsidRPr="00C93CF3">
        <w:rPr>
          <w:rFonts w:ascii="Verdana" w:hAnsi="Verdana"/>
          <w:sz w:val="24"/>
          <w:szCs w:val="24"/>
        </w:rPr>
        <w:t xml:space="preserve"> Using formal external tests (in Y2 and Y6 – phonics Y1) </w:t>
      </w:r>
    </w:p>
    <w:p w:rsidR="00FF0451" w:rsidRPr="00C93CF3" w:rsidRDefault="002A6AAC">
      <w:pPr>
        <w:rPr>
          <w:rFonts w:ascii="Verdana" w:hAnsi="Verdana"/>
          <w:sz w:val="24"/>
          <w:szCs w:val="24"/>
        </w:rPr>
      </w:pPr>
      <w:r>
        <w:rPr>
          <w:rFonts w:ascii="Verdana" w:hAnsi="Verdana"/>
          <w:sz w:val="24"/>
          <w:szCs w:val="24"/>
        </w:rPr>
        <w:t>Date for review</w:t>
      </w:r>
      <w:r w:rsidR="00C93CF3" w:rsidRPr="00C93CF3">
        <w:rPr>
          <w:rFonts w:ascii="Verdana" w:hAnsi="Verdana"/>
          <w:sz w:val="24"/>
          <w:szCs w:val="24"/>
        </w:rPr>
        <w:t>: July 2020</w:t>
      </w:r>
    </w:p>
    <w:sectPr w:rsidR="00FF0451" w:rsidRPr="00C9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F3"/>
    <w:rsid w:val="002A6AAC"/>
    <w:rsid w:val="00506B3F"/>
    <w:rsid w:val="00B41AA5"/>
    <w:rsid w:val="00C93CF3"/>
    <w:rsid w:val="00E5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354F8-FF87-4A68-B258-E1F862AD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McGann, Lesley</cp:lastModifiedBy>
  <cp:revision>1</cp:revision>
  <dcterms:created xsi:type="dcterms:W3CDTF">2019-10-17T15:55:00Z</dcterms:created>
  <dcterms:modified xsi:type="dcterms:W3CDTF">2019-10-17T18:55:00Z</dcterms:modified>
</cp:coreProperties>
</file>