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452F35B9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b/>
          <w:u w:val="single"/>
        </w:rPr>
      </w:pPr>
      <w:bookmarkStart w:id="0" w:name="_mqldswfeyraq" w:colFirst="0" w:colLast="0"/>
      <w:bookmarkEnd w:id="0"/>
    </w:p>
    <w:p w14:paraId="3F2CE548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b/>
          <w:u w:val="single"/>
        </w:rPr>
      </w:pPr>
      <w:bookmarkStart w:id="1" w:name="_wgim3vp71vn1" w:colFirst="0" w:colLast="0"/>
      <w:bookmarkEnd w:id="1"/>
    </w:p>
    <w:p w14:paraId="3864C449" w14:textId="7DBDAEDC" w:rsidR="00654E4F" w:rsidRDefault="006D2FB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Verdana" w:eastAsia="Verdana" w:hAnsi="Verdana" w:cs="Verdana"/>
          <w:sz w:val="18"/>
          <w:szCs w:val="18"/>
        </w:rPr>
      </w:pPr>
      <w:r>
        <w:rPr>
          <w:rFonts w:ascii="Verdana" w:eastAsia="Verdana" w:hAnsi="Verdana" w:cs="Verdana"/>
          <w:b/>
          <w:u w:val="single"/>
        </w:rPr>
        <w:t>Y4 Curriculum Map</w:t>
      </w:r>
      <w:r>
        <w:rPr>
          <w:rFonts w:ascii="Verdana" w:eastAsia="Verdana" w:hAnsi="Verdana" w:cs="Verdana"/>
          <w:sz w:val="18"/>
          <w:szCs w:val="18"/>
        </w:rPr>
        <w:t xml:space="preserve">– </w:t>
      </w:r>
      <w:r w:rsidR="00E93D8A">
        <w:rPr>
          <w:rFonts w:ascii="Verdana" w:eastAsia="Verdana" w:hAnsi="Verdana" w:cs="Verdana"/>
          <w:sz w:val="18"/>
          <w:szCs w:val="18"/>
        </w:rPr>
        <w:t>Nov</w:t>
      </w:r>
      <w:r>
        <w:rPr>
          <w:rFonts w:ascii="Verdana" w:eastAsia="Verdana" w:hAnsi="Verdana" w:cs="Verdana"/>
          <w:sz w:val="18"/>
          <w:szCs w:val="18"/>
        </w:rPr>
        <w:t xml:space="preserve"> 2021  </w:t>
      </w:r>
    </w:p>
    <w:p w14:paraId="0CCB0927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Verdana" w:eastAsia="Verdana" w:hAnsi="Verdana" w:cs="Verdana"/>
          <w:sz w:val="18"/>
          <w:szCs w:val="18"/>
        </w:rPr>
      </w:pPr>
    </w:p>
    <w:tbl>
      <w:tblPr>
        <w:tblStyle w:val="a"/>
        <w:tblW w:w="156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30"/>
        <w:gridCol w:w="1740"/>
        <w:gridCol w:w="465"/>
        <w:gridCol w:w="2325"/>
        <w:gridCol w:w="2175"/>
        <w:gridCol w:w="2340"/>
        <w:gridCol w:w="2385"/>
        <w:gridCol w:w="2355"/>
      </w:tblGrid>
      <w:tr w:rsidR="00654E4F" w14:paraId="557B036D" w14:textId="77777777">
        <w:tc>
          <w:tcPr>
            <w:tcW w:w="1830" w:type="dxa"/>
          </w:tcPr>
          <w:p w14:paraId="642ACE78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</w:p>
        </w:tc>
        <w:tc>
          <w:tcPr>
            <w:tcW w:w="4530" w:type="dxa"/>
            <w:gridSpan w:val="3"/>
          </w:tcPr>
          <w:p w14:paraId="593FBF5D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</w:p>
          <w:p w14:paraId="7D9D309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  <w:r>
              <w:rPr>
                <w:rFonts w:ascii="Verdana" w:eastAsia="Verdana" w:hAnsi="Verdana" w:cs="Verdana"/>
                <w:b/>
              </w:rPr>
              <w:t>Autumn Term</w:t>
            </w:r>
          </w:p>
          <w:p w14:paraId="125E20F2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</w:p>
        </w:tc>
        <w:tc>
          <w:tcPr>
            <w:tcW w:w="4515" w:type="dxa"/>
            <w:gridSpan w:val="2"/>
          </w:tcPr>
          <w:p w14:paraId="4022A2C7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</w:p>
          <w:p w14:paraId="0BCB9559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  <w:r>
              <w:rPr>
                <w:rFonts w:ascii="Verdana" w:eastAsia="Verdana" w:hAnsi="Verdana" w:cs="Verdana"/>
                <w:b/>
              </w:rPr>
              <w:t>Spring Term</w:t>
            </w:r>
          </w:p>
        </w:tc>
        <w:tc>
          <w:tcPr>
            <w:tcW w:w="4740" w:type="dxa"/>
            <w:gridSpan w:val="2"/>
          </w:tcPr>
          <w:p w14:paraId="1C2D1DC6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</w:p>
          <w:p w14:paraId="09DBEF61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</w:rPr>
            </w:pPr>
            <w:r>
              <w:rPr>
                <w:rFonts w:ascii="Verdana" w:eastAsia="Verdana" w:hAnsi="Verdana" w:cs="Verdana"/>
                <w:b/>
              </w:rPr>
              <w:t>Summer Term</w:t>
            </w:r>
          </w:p>
        </w:tc>
      </w:tr>
      <w:tr w:rsidR="00654E4F" w14:paraId="58D4F1F2" w14:textId="77777777">
        <w:tc>
          <w:tcPr>
            <w:tcW w:w="1830" w:type="dxa"/>
          </w:tcPr>
          <w:p w14:paraId="6B3F465C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Subject</w:t>
            </w:r>
          </w:p>
        </w:tc>
        <w:tc>
          <w:tcPr>
            <w:tcW w:w="2205" w:type="dxa"/>
            <w:gridSpan w:val="2"/>
          </w:tcPr>
          <w:p w14:paraId="757B287C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1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t>st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half</w:t>
            </w:r>
          </w:p>
        </w:tc>
        <w:tc>
          <w:tcPr>
            <w:tcW w:w="2325" w:type="dxa"/>
          </w:tcPr>
          <w:p w14:paraId="10CD2100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t>nd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half</w:t>
            </w:r>
          </w:p>
        </w:tc>
        <w:tc>
          <w:tcPr>
            <w:tcW w:w="2175" w:type="dxa"/>
          </w:tcPr>
          <w:p w14:paraId="2877AB8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1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t>st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half</w:t>
            </w:r>
          </w:p>
        </w:tc>
        <w:tc>
          <w:tcPr>
            <w:tcW w:w="2340" w:type="dxa"/>
          </w:tcPr>
          <w:p w14:paraId="11FC528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t>nd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half</w:t>
            </w:r>
          </w:p>
        </w:tc>
        <w:tc>
          <w:tcPr>
            <w:tcW w:w="2385" w:type="dxa"/>
          </w:tcPr>
          <w:p w14:paraId="17F6E1E2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1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t>st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half</w:t>
            </w:r>
          </w:p>
        </w:tc>
        <w:tc>
          <w:tcPr>
            <w:tcW w:w="2355" w:type="dxa"/>
          </w:tcPr>
          <w:p w14:paraId="75445099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t>nd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half</w:t>
            </w:r>
          </w:p>
        </w:tc>
      </w:tr>
      <w:tr w:rsidR="00654E4F" w14:paraId="3DDD8B1E" w14:textId="77777777">
        <w:trPr>
          <w:trHeight w:val="2655"/>
        </w:trPr>
        <w:tc>
          <w:tcPr>
            <w:tcW w:w="1830" w:type="dxa"/>
          </w:tcPr>
          <w:p w14:paraId="7C52AE32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0AF1B9D7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Focus Texts:</w:t>
            </w:r>
          </w:p>
        </w:tc>
        <w:tc>
          <w:tcPr>
            <w:tcW w:w="4530" w:type="dxa"/>
            <w:gridSpan w:val="3"/>
          </w:tcPr>
          <w:p w14:paraId="76732260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noProof/>
                <w:sz w:val="18"/>
                <w:szCs w:val="18"/>
              </w:rPr>
              <w:drawing>
                <wp:inline distT="114300" distB="114300" distL="114300" distR="114300" wp14:anchorId="427CD2BF" wp14:editId="49ADB716">
                  <wp:extent cx="1552575" cy="1332352"/>
                  <wp:effectExtent l="0" t="0" r="0" b="0"/>
                  <wp:docPr id="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3323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5" w:type="dxa"/>
            <w:gridSpan w:val="2"/>
            <w:tcBorders>
              <w:bottom w:val="single" w:sz="4" w:space="0" w:color="000000"/>
            </w:tcBorders>
          </w:tcPr>
          <w:p w14:paraId="39FAC2B3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noProof/>
                <w:sz w:val="18"/>
                <w:szCs w:val="18"/>
              </w:rPr>
              <w:drawing>
                <wp:inline distT="114300" distB="114300" distL="114300" distR="114300" wp14:anchorId="2855AEB2" wp14:editId="7A1BA51F">
                  <wp:extent cx="1200150" cy="1500188"/>
                  <wp:effectExtent l="0" t="0" r="0" b="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5001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0" w:type="dxa"/>
            <w:gridSpan w:val="2"/>
            <w:vAlign w:val="center"/>
          </w:tcPr>
          <w:p w14:paraId="640C1063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noProof/>
                <w:sz w:val="18"/>
                <w:szCs w:val="18"/>
              </w:rPr>
              <w:drawing>
                <wp:inline distT="114300" distB="114300" distL="114300" distR="114300" wp14:anchorId="119A9AE3" wp14:editId="7334BD6B">
                  <wp:extent cx="1714500" cy="1347788"/>
                  <wp:effectExtent l="0" t="0" r="0" b="0"/>
                  <wp:docPr id="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347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E4F" w14:paraId="00F72873" w14:textId="77777777">
        <w:trPr>
          <w:trHeight w:val="840"/>
        </w:trPr>
        <w:tc>
          <w:tcPr>
            <w:tcW w:w="1830" w:type="dxa"/>
          </w:tcPr>
          <w:p w14:paraId="772EDFFA" w14:textId="77777777" w:rsidR="00654E4F" w:rsidRDefault="00654E4F">
            <w:pPr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5C53711B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English</w:t>
            </w:r>
          </w:p>
        </w:tc>
        <w:tc>
          <w:tcPr>
            <w:tcW w:w="4530" w:type="dxa"/>
            <w:gridSpan w:val="3"/>
            <w:vAlign w:val="center"/>
          </w:tcPr>
          <w:p w14:paraId="0826F93F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Leaf</w:t>
            </w:r>
          </w:p>
          <w:p w14:paraId="5A349098" w14:textId="77777777" w:rsidR="00654E4F" w:rsidRDefault="006D2FB0">
            <w:pPr>
              <w:jc w:val="center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Narrative - Outsider Narrative</w:t>
            </w:r>
          </w:p>
          <w:p w14:paraId="2D9C0597" w14:textId="77777777" w:rsidR="00654E4F" w:rsidRDefault="006D2FB0">
            <w:pPr>
              <w:jc w:val="center"/>
              <w:rPr>
                <w:rFonts w:ascii="Verdana" w:eastAsia="Verdana" w:hAnsi="Verdana" w:cs="Verdana"/>
                <w:sz w:val="16"/>
                <w:szCs w:val="16"/>
                <w:u w:val="single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Information - Polar Bears</w:t>
            </w:r>
          </w:p>
        </w:tc>
        <w:tc>
          <w:tcPr>
            <w:tcW w:w="4515" w:type="dxa"/>
            <w:gridSpan w:val="2"/>
          </w:tcPr>
          <w:p w14:paraId="558F3AAF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The Lost Happy Endings</w:t>
            </w:r>
          </w:p>
          <w:p w14:paraId="72CB3AB1" w14:textId="77777777" w:rsidR="00654E4F" w:rsidRDefault="006D2FB0">
            <w:pPr>
              <w:jc w:val="center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Narrative - Twisted Narrative</w:t>
            </w:r>
          </w:p>
          <w:p w14:paraId="79978073" w14:textId="77777777" w:rsidR="00654E4F" w:rsidRDefault="006D2FB0">
            <w:pPr>
              <w:jc w:val="center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Persuasion - Letter</w:t>
            </w:r>
          </w:p>
          <w:p w14:paraId="4427A833" w14:textId="77777777" w:rsidR="00654E4F" w:rsidRDefault="00654E4F">
            <w:pPr>
              <w:jc w:val="center"/>
              <w:rPr>
                <w:rFonts w:ascii="Verdana" w:eastAsia="Verdana" w:hAnsi="Verdana" w:cs="Verdana"/>
                <w:sz w:val="16"/>
                <w:szCs w:val="16"/>
                <w:u w:val="single"/>
              </w:rPr>
            </w:pPr>
          </w:p>
        </w:tc>
        <w:tc>
          <w:tcPr>
            <w:tcW w:w="4740" w:type="dxa"/>
            <w:gridSpan w:val="2"/>
          </w:tcPr>
          <w:p w14:paraId="406C8013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The Journey</w:t>
            </w:r>
          </w:p>
          <w:p w14:paraId="1D7A20B0" w14:textId="77777777" w:rsidR="00654E4F" w:rsidRDefault="006D2FB0">
            <w:pPr>
              <w:jc w:val="center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Narrative - Refugee Narrative</w:t>
            </w:r>
          </w:p>
          <w:p w14:paraId="7144B3DC" w14:textId="77777777" w:rsidR="00654E4F" w:rsidRDefault="006D2FB0">
            <w:pPr>
              <w:jc w:val="center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Recount - Diary</w:t>
            </w:r>
          </w:p>
          <w:p w14:paraId="73B4FA67" w14:textId="77777777" w:rsidR="00654E4F" w:rsidRDefault="00654E4F">
            <w:pPr>
              <w:jc w:val="center"/>
              <w:rPr>
                <w:rFonts w:ascii="Verdana" w:eastAsia="Verdana" w:hAnsi="Verdana" w:cs="Verdana"/>
                <w:sz w:val="16"/>
                <w:szCs w:val="16"/>
              </w:rPr>
            </w:pPr>
          </w:p>
        </w:tc>
      </w:tr>
      <w:tr w:rsidR="00654E4F" w14:paraId="2E25B6CE" w14:textId="77777777">
        <w:trPr>
          <w:trHeight w:val="1300"/>
        </w:trPr>
        <w:tc>
          <w:tcPr>
            <w:tcW w:w="1830" w:type="dxa"/>
          </w:tcPr>
          <w:p w14:paraId="24D76DF7" w14:textId="77777777" w:rsidR="00654E4F" w:rsidRDefault="00654E4F">
            <w:pPr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77A25A52" w14:textId="77777777" w:rsidR="00654E4F" w:rsidRDefault="00654E4F">
            <w:pPr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2A6FECF8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Mathematics</w:t>
            </w:r>
          </w:p>
          <w:p w14:paraId="22E2BAFD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color w:val="9900FF"/>
                <w:sz w:val="16"/>
                <w:szCs w:val="16"/>
              </w:rPr>
              <w:t>(Including cross-curricular)</w:t>
            </w:r>
          </w:p>
          <w:p w14:paraId="6F2C4E07" w14:textId="77777777" w:rsidR="00654E4F" w:rsidRDefault="00654E4F">
            <w:pPr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</w:tc>
        <w:tc>
          <w:tcPr>
            <w:tcW w:w="4530" w:type="dxa"/>
            <w:gridSpan w:val="3"/>
          </w:tcPr>
          <w:p w14:paraId="11BA65BF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Number: Mental maths, place value, add, subtract, multiply &amp; divide</w:t>
            </w:r>
          </w:p>
          <w:p w14:paraId="36DE05F6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Measurement: Perimeter &amp; Length </w:t>
            </w:r>
          </w:p>
          <w:p w14:paraId="7E978355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Measures- length cm / mm(body parts)</w:t>
            </w:r>
          </w:p>
          <w:p w14:paraId="15965356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History- Greek number system</w:t>
            </w:r>
          </w:p>
          <w:p w14:paraId="4307BCAB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Science:Venn diagram- sorting electrical appliances</w:t>
            </w:r>
          </w:p>
          <w:p w14:paraId="1ADDCF54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IT&amp;C : bar graphs, line grap</w:t>
            </w: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hs &amp; pictograms</w:t>
            </w:r>
          </w:p>
          <w:p w14:paraId="4A678FDF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3D models of electricity pathway – nets</w:t>
            </w:r>
          </w:p>
          <w:p w14:paraId="02074D5C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D&amp;T: nets &amp; measuring cm / mm sledges</w:t>
            </w:r>
          </w:p>
        </w:tc>
        <w:tc>
          <w:tcPr>
            <w:tcW w:w="4515" w:type="dxa"/>
            <w:gridSpan w:val="2"/>
          </w:tcPr>
          <w:p w14:paraId="6D2F72C0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Number: Mental maths,multiply &amp; divide, fractions &amp; decimals</w:t>
            </w:r>
          </w:p>
          <w:p w14:paraId="50520FA9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Measurement: Area</w:t>
            </w:r>
          </w:p>
          <w:p w14:paraId="772FA420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negative numbers - reading thermometers</w:t>
            </w:r>
          </w:p>
          <w:p w14:paraId="79B868BE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line graph of bo</w:t>
            </w: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iling water – prediction</w:t>
            </w:r>
          </w:p>
          <w:p w14:paraId="32972A73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Measures,same volume different containers (liquids)</w:t>
            </w:r>
          </w:p>
          <w:p w14:paraId="6C444721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Measures - weight ( making crispy cakes)</w:t>
            </w:r>
          </w:p>
          <w:p w14:paraId="1269B686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History: Roman honey buns – weight/capacity (D&amp;T)</w:t>
            </w:r>
          </w:p>
          <w:p w14:paraId="7C8BFE21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bookmarkStart w:id="2" w:name="_gjdgxs" w:colFirst="0" w:colLast="0"/>
            <w:bookmarkEnd w:id="2"/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measuring temp.- Using data loggers &amp; time graphs of water being heated</w:t>
            </w:r>
          </w:p>
        </w:tc>
        <w:tc>
          <w:tcPr>
            <w:tcW w:w="4740" w:type="dxa"/>
            <w:gridSpan w:val="2"/>
          </w:tcPr>
          <w:p w14:paraId="21A134D2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Number: Mental maths, all operations</w:t>
            </w:r>
          </w:p>
          <w:p w14:paraId="40742771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Measuring: Money &amp; Time</w:t>
            </w:r>
          </w:p>
          <w:p w14:paraId="4319FB02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Geometry: Shape, symmetry, angles, position &amp; direction</w:t>
            </w:r>
          </w:p>
          <w:p w14:paraId="56BF5737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Statistics: Revisit &amp; deepen  Bar &amp; time graphs &amp; collecti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ng data (Mini beast hunt)</w:t>
            </w:r>
          </w:p>
          <w:p w14:paraId="0581AA82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measuring sound - Using data loggers</w:t>
            </w:r>
          </w:p>
          <w:p w14:paraId="5A76E251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Science: Measures- length cm / mm (string telephones ) &amp; sound- data loggers</w:t>
            </w:r>
          </w:p>
          <w:p w14:paraId="1DD513E5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Geography: Rivers - Collecting &amp; presenting data (river lengths) Measures collecting river data (trip)</w:t>
            </w:r>
          </w:p>
          <w:p w14:paraId="12690333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PE :</w:t>
            </w: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 xml:space="preserve"> Measures- perimeter &amp; scale  (tennis court)</w:t>
            </w:r>
          </w:p>
          <w:p w14:paraId="61AC682F" w14:textId="77777777" w:rsidR="00654E4F" w:rsidRDefault="006D2FB0">
            <w:pPr>
              <w:rPr>
                <w:rFonts w:ascii="Verdana" w:eastAsia="Verdana" w:hAnsi="Verdana" w:cs="Verdana"/>
                <w:color w:val="9900FF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9900FF"/>
                <w:sz w:val="16"/>
                <w:szCs w:val="16"/>
              </w:rPr>
              <w:t>PE: Athletics- length m / cm</w:t>
            </w:r>
          </w:p>
        </w:tc>
      </w:tr>
      <w:tr w:rsidR="00654E4F" w14:paraId="64FB7CD5" w14:textId="77777777">
        <w:trPr>
          <w:trHeight w:val="380"/>
        </w:trPr>
        <w:tc>
          <w:tcPr>
            <w:tcW w:w="1830" w:type="dxa"/>
          </w:tcPr>
          <w:p w14:paraId="77E2CD9B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Science</w:t>
            </w:r>
          </w:p>
        </w:tc>
        <w:tc>
          <w:tcPr>
            <w:tcW w:w="2205" w:type="dxa"/>
            <w:gridSpan w:val="2"/>
          </w:tcPr>
          <w:p w14:paraId="52F6AC2B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8000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t>Animals, including humans</w:t>
            </w:r>
          </w:p>
          <w:p w14:paraId="5C37C702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 xml:space="preserve">Humans and some other animals have skeletons 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lastRenderedPageBreak/>
              <w:t>and muscles for support, protection and movement.</w:t>
            </w:r>
          </w:p>
          <w:p w14:paraId="62DA8C50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Construct and interpret a variety of food chains, identifying producers, predators and prey.</w:t>
            </w:r>
          </w:p>
        </w:tc>
        <w:tc>
          <w:tcPr>
            <w:tcW w:w="2325" w:type="dxa"/>
          </w:tcPr>
          <w:p w14:paraId="7545CB2D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8000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lastRenderedPageBreak/>
              <w:t>Electricity</w:t>
            </w:r>
          </w:p>
          <w:p w14:paraId="11906FB1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Identify common appliances that run on electricity.</w:t>
            </w:r>
          </w:p>
          <w:p w14:paraId="6D1993F8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lastRenderedPageBreak/>
              <w:t>Construct a simple series electrical circuit, identifying and naming its basic parts.</w:t>
            </w:r>
          </w:p>
          <w:p w14:paraId="094E738E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Identify whether or not a lamp will light in a simple series circuit.</w:t>
            </w:r>
          </w:p>
          <w:p w14:paraId="21B3B5C7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Recognise that a switch opens and closes a circuit and associate this with whether or not a lamp lig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hts in a simple series circuit.</w:t>
            </w:r>
          </w:p>
          <w:p w14:paraId="065146B3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Recognise some common conductors and insulators, and associate metals with being good conductors.</w:t>
            </w:r>
          </w:p>
        </w:tc>
        <w:tc>
          <w:tcPr>
            <w:tcW w:w="4515" w:type="dxa"/>
            <w:gridSpan w:val="2"/>
            <w:tcBorders>
              <w:bottom w:val="single" w:sz="4" w:space="0" w:color="000000"/>
            </w:tcBorders>
          </w:tcPr>
          <w:p w14:paraId="7711E55D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8000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lastRenderedPageBreak/>
              <w:t>States of matter</w:t>
            </w:r>
          </w:p>
          <w:p w14:paraId="049924AA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C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ompare and group materials together, according to whether they are solids, liquids or gases.</w:t>
            </w:r>
          </w:p>
          <w:p w14:paraId="02203540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lastRenderedPageBreak/>
              <w:t>Observe that so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me materials change state when they are heated or cooled, and measure or research the temperature at which this happens in degrees Celsius (°C)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 </w:t>
            </w:r>
          </w:p>
          <w:p w14:paraId="28A7812A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Identify the part played by evaporation and condensation in the water cycle and associate the rate of evaporati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on with temperature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         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            </w:t>
            </w:r>
          </w:p>
        </w:tc>
        <w:tc>
          <w:tcPr>
            <w:tcW w:w="4740" w:type="dxa"/>
            <w:gridSpan w:val="2"/>
          </w:tcPr>
          <w:p w14:paraId="3D12E27B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lastRenderedPageBreak/>
              <w:t>Living things &amp; their habitats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 </w:t>
            </w:r>
          </w:p>
          <w:p w14:paraId="18875856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Recognise that living things can be grouped in a variety of ways.</w:t>
            </w:r>
          </w:p>
          <w:p w14:paraId="1B5491F1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lastRenderedPageBreak/>
              <w:t>Explore and use classification keys to help group, identify and name a variety of living things in their local and w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ider environment.</w:t>
            </w:r>
          </w:p>
          <w:p w14:paraId="166F94F5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Recognise that environments can change and that this can sometimes pose dangers to living things</w:t>
            </w:r>
          </w:p>
          <w:p w14:paraId="51B23CA4" w14:textId="77777777" w:rsidR="00654E4F" w:rsidRDefault="00654E4F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</w:p>
          <w:p w14:paraId="3DCD3DEA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8000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t xml:space="preserve">Sound - Science Week </w:t>
            </w:r>
          </w:p>
          <w:p w14:paraId="05CD07CA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Identify how sounds are made, associating some of them with something vibrating.</w:t>
            </w:r>
          </w:p>
          <w:p w14:paraId="25B07254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Recognise that vibrations from sounds travel through a medium to the ear.</w:t>
            </w:r>
          </w:p>
          <w:p w14:paraId="7D1EBEDA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Find patterns between the pitch of a sound and features of the object that produced it.</w:t>
            </w:r>
          </w:p>
          <w:p w14:paraId="1F8CB632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Find patterns between the volume of a sound and the strength of the vibrations that produced i</w:t>
            </w: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t.</w:t>
            </w:r>
          </w:p>
          <w:p w14:paraId="74365F86" w14:textId="77777777" w:rsidR="00654E4F" w:rsidRDefault="006D2FB0">
            <w:pP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</w:pPr>
            <w:r>
              <w:rPr>
                <w:rFonts w:ascii="Verdana" w:eastAsia="Verdana" w:hAnsi="Verdana" w:cs="Verdana"/>
                <w:color w:val="0B0C0C"/>
                <w:sz w:val="16"/>
                <w:szCs w:val="16"/>
                <w:highlight w:val="white"/>
              </w:rPr>
              <w:t>Recognise that sounds get fainter as the distance from the sound source increases.</w:t>
            </w:r>
          </w:p>
        </w:tc>
      </w:tr>
      <w:tr w:rsidR="00654E4F" w14:paraId="21B9EACC" w14:textId="77777777">
        <w:tc>
          <w:tcPr>
            <w:tcW w:w="1830" w:type="dxa"/>
          </w:tcPr>
          <w:p w14:paraId="1EF0D99D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lastRenderedPageBreak/>
              <w:t>Design &amp; Technology</w:t>
            </w:r>
          </w:p>
        </w:tc>
        <w:tc>
          <w:tcPr>
            <w:tcW w:w="2205" w:type="dxa"/>
            <w:gridSpan w:val="2"/>
          </w:tcPr>
          <w:p w14:paraId="18D91489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5AF57D98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25" w:type="dxa"/>
          </w:tcPr>
          <w:p w14:paraId="16E0286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Rudolph sleigh</w:t>
            </w:r>
          </w:p>
          <w:p w14:paraId="307ADEBF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(Electrical circuits)</w:t>
            </w:r>
          </w:p>
          <w:p w14:paraId="74C00B5E" w14:textId="77777777" w:rsidR="00654E4F" w:rsidRDefault="00654E4F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175" w:type="dxa"/>
            <w:tcBorders>
              <w:bottom w:val="single" w:sz="4" w:space="0" w:color="000000"/>
            </w:tcBorders>
          </w:tcPr>
          <w:p w14:paraId="06810804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 xml:space="preserve">Moving History Book </w:t>
            </w:r>
          </w:p>
          <w:p w14:paraId="1F1D4677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(Romans)</w:t>
            </w:r>
          </w:p>
          <w:p w14:paraId="412501DF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40" w:type="dxa"/>
            <w:tcBorders>
              <w:bottom w:val="single" w:sz="4" w:space="0" w:color="000000"/>
            </w:tcBorders>
          </w:tcPr>
          <w:p w14:paraId="43C59C28" w14:textId="77777777" w:rsidR="00654E4F" w:rsidRDefault="00654E4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85" w:type="dxa"/>
          </w:tcPr>
          <w:p w14:paraId="0F0483B3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Food</w:t>
            </w:r>
          </w:p>
          <w:p w14:paraId="3B3D2359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Dips and Dippers</w:t>
            </w:r>
          </w:p>
          <w:p w14:paraId="3381E573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55" w:type="dxa"/>
          </w:tcPr>
          <w:p w14:paraId="194C37A2" w14:textId="77777777" w:rsidR="00654E4F" w:rsidRDefault="00654E4F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1BFF06F0" w14:textId="77777777" w:rsidR="00654E4F" w:rsidRDefault="00654E4F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</w:tr>
      <w:tr w:rsidR="00654E4F" w14:paraId="6BB69801" w14:textId="77777777">
        <w:trPr>
          <w:trHeight w:val="1460"/>
        </w:trPr>
        <w:tc>
          <w:tcPr>
            <w:tcW w:w="1830" w:type="dxa"/>
          </w:tcPr>
          <w:p w14:paraId="74716421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Computing</w:t>
            </w:r>
          </w:p>
        </w:tc>
        <w:tc>
          <w:tcPr>
            <w:tcW w:w="2205" w:type="dxa"/>
            <w:gridSpan w:val="2"/>
          </w:tcPr>
          <w:p w14:paraId="3D1B45E4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4.2 Online safety</w:t>
            </w:r>
          </w:p>
          <w:p w14:paraId="5A551810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(4 weeks)</w:t>
            </w:r>
          </w:p>
          <w:p w14:paraId="0D890EA8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5E040BA3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5C3F466D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4.1 Coding</w:t>
            </w:r>
          </w:p>
          <w:p w14:paraId="027DB81D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Coding, robots &amp; gaming - Romulus &amp; Remus</w:t>
            </w:r>
          </w:p>
          <w:p w14:paraId="2C0CF552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25" w:type="dxa"/>
          </w:tcPr>
          <w:p w14:paraId="082C1AE5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PM 4.6 Animation Wallace &amp; Grommit </w:t>
            </w:r>
          </w:p>
          <w:p w14:paraId="1F106DFA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(3 weeks)</w:t>
            </w:r>
          </w:p>
          <w:p w14:paraId="5457DECB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4A0AFCD1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Digital art-Christmas calendars (2 weeks)</w:t>
            </w:r>
          </w:p>
          <w:p w14:paraId="2291CD6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175" w:type="dxa"/>
          </w:tcPr>
          <w:p w14:paraId="4E826680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4.3 Spreadsheets</w:t>
            </w:r>
          </w:p>
          <w:p w14:paraId="7BA3142A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(5 weeks)</w:t>
            </w:r>
          </w:p>
          <w:p w14:paraId="3A497D07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304E536E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40" w:type="dxa"/>
          </w:tcPr>
          <w:p w14:paraId="47E36D4A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Data logging - Temperature sensors - linked to Science.</w:t>
            </w:r>
          </w:p>
          <w:p w14:paraId="7AE490E9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2D984377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4560F9C8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4.7 Effective searching(3 weeks)</w:t>
            </w:r>
          </w:p>
          <w:p w14:paraId="345B476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85" w:type="dxa"/>
          </w:tcPr>
          <w:p w14:paraId="2CCFC4F0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4.4 Writing different purposes - newspaper</w:t>
            </w:r>
          </w:p>
          <w:p w14:paraId="39C308B3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(3 weeks)</w:t>
            </w:r>
          </w:p>
          <w:p w14:paraId="0A3188E2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295CEF04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Sound – Revisit &amp; deepen data logging  - sensors</w:t>
            </w:r>
          </w:p>
          <w:p w14:paraId="6D4A26A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50BA737E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Modelling &amp; simulations – conductors and simulators –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MakeyMakey (Revisit &amp; deepen Electricity)</w:t>
            </w:r>
          </w:p>
        </w:tc>
        <w:tc>
          <w:tcPr>
            <w:tcW w:w="2355" w:type="dxa"/>
          </w:tcPr>
          <w:p w14:paraId="1BED8EE7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038FFD80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4.5 Logo</w:t>
            </w:r>
          </w:p>
          <w:p w14:paraId="45FCD936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(4 weeks)</w:t>
            </w:r>
          </w:p>
          <w:p w14:paraId="1025D1E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15F31464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29620903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PM 4.8 Hardware</w:t>
            </w:r>
          </w:p>
          <w:p w14:paraId="310072E9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(2 weeks)</w:t>
            </w:r>
          </w:p>
          <w:p w14:paraId="79451EA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</w:tr>
      <w:tr w:rsidR="00654E4F" w14:paraId="41DACB79" w14:textId="77777777">
        <w:trPr>
          <w:trHeight w:val="2020"/>
        </w:trPr>
        <w:tc>
          <w:tcPr>
            <w:tcW w:w="1830" w:type="dxa"/>
          </w:tcPr>
          <w:p w14:paraId="56F25161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History</w:t>
            </w:r>
          </w:p>
        </w:tc>
        <w:tc>
          <w:tcPr>
            <w:tcW w:w="4530" w:type="dxa"/>
            <w:gridSpan w:val="3"/>
          </w:tcPr>
          <w:p w14:paraId="2928C930" w14:textId="77777777" w:rsidR="00654E4F" w:rsidRDefault="006D2FB0">
            <w:pPr>
              <w:spacing w:after="120"/>
              <w:ind w:hanging="1"/>
              <w:jc w:val="center"/>
              <w:rPr>
                <w:rFonts w:ascii="Verdana" w:eastAsia="Verdana" w:hAnsi="Verdana" w:cs="Verdana"/>
                <w:color w:val="008000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008000"/>
                <w:sz w:val="16"/>
                <w:szCs w:val="16"/>
              </w:rPr>
              <w:t>Ancient Greeks</w:t>
            </w:r>
          </w:p>
          <w:p w14:paraId="1CBAECD7" w14:textId="77777777" w:rsidR="00654E4F" w:rsidRDefault="006D2FB0">
            <w:pPr>
              <w:spacing w:after="120"/>
              <w:ind w:hanging="1"/>
              <w:rPr>
                <w:rFonts w:ascii="Verdana" w:eastAsia="Verdana" w:hAnsi="Verdana" w:cs="Verdana"/>
                <w:sz w:val="10"/>
                <w:szCs w:val="10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Ancient Greece – a study of Greek life and achievements and their influence on the western world</w:t>
            </w:r>
          </w:p>
          <w:p w14:paraId="4A1CA2A3" w14:textId="77777777" w:rsidR="00654E4F" w:rsidRDefault="006D2FB0">
            <w:pPr>
              <w:spacing w:after="120"/>
              <w:ind w:hanging="1"/>
              <w:rPr>
                <w:rFonts w:ascii="Verdana" w:eastAsia="Verdana" w:hAnsi="Verdana" w:cs="Verdana"/>
                <w:sz w:val="14"/>
                <w:szCs w:val="14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The legacy of Greek culture (art, architecture or literature) on later periods in British history, including the present day</w:t>
            </w:r>
            <w:r>
              <w:rPr>
                <w:rFonts w:ascii="Verdana" w:eastAsia="Verdana" w:hAnsi="Verdana" w:cs="Verdana"/>
                <w:sz w:val="16"/>
                <w:szCs w:val="16"/>
              </w:rPr>
              <w:br/>
            </w:r>
          </w:p>
        </w:tc>
        <w:tc>
          <w:tcPr>
            <w:tcW w:w="4515" w:type="dxa"/>
            <w:gridSpan w:val="2"/>
          </w:tcPr>
          <w:p w14:paraId="47981956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8000"/>
                <w:sz w:val="16"/>
                <w:szCs w:val="16"/>
              </w:rPr>
            </w:pPr>
            <w:r>
              <w:rPr>
                <w:rFonts w:ascii="Verdana" w:eastAsia="Verdana" w:hAnsi="Verdana" w:cs="Verdana"/>
                <w:color w:val="008000"/>
                <w:sz w:val="16"/>
                <w:szCs w:val="16"/>
              </w:rPr>
              <w:t>Romans</w:t>
            </w:r>
          </w:p>
          <w:p w14:paraId="3110D514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Julius Caesar’s attempted invasion in 55-54 BC  the Roman Empire by AD 42 and the power of its army  successful invasion by Claudius and conquest, including Hadrian’s Wall  British resistance, for example, Boudica  ‘Romanisation’ of Britain: sites such as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Caerwent and the impact of technology, culture and beliefs, including early Christianity</w:t>
            </w:r>
          </w:p>
          <w:p w14:paraId="6DCB3C20" w14:textId="77777777" w:rsidR="00654E4F" w:rsidRDefault="00654E4F">
            <w:pPr>
              <w:rPr>
                <w:rFonts w:ascii="Verdana" w:eastAsia="Verdana" w:hAnsi="Verdana" w:cs="Verdana"/>
                <w:b/>
                <w:sz w:val="16"/>
                <w:szCs w:val="16"/>
              </w:rPr>
            </w:pPr>
          </w:p>
          <w:p w14:paraId="28CE8BFE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</w:tc>
        <w:tc>
          <w:tcPr>
            <w:tcW w:w="4740" w:type="dxa"/>
            <w:gridSpan w:val="2"/>
          </w:tcPr>
          <w:p w14:paraId="16DD4633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</w:tc>
      </w:tr>
      <w:tr w:rsidR="00654E4F" w14:paraId="0365F9FF" w14:textId="77777777">
        <w:trPr>
          <w:trHeight w:val="2020"/>
        </w:trPr>
        <w:tc>
          <w:tcPr>
            <w:tcW w:w="1830" w:type="dxa"/>
          </w:tcPr>
          <w:p w14:paraId="01BCBC99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lastRenderedPageBreak/>
              <w:t>Geography</w:t>
            </w:r>
          </w:p>
        </w:tc>
        <w:tc>
          <w:tcPr>
            <w:tcW w:w="4530" w:type="dxa"/>
            <w:gridSpan w:val="3"/>
          </w:tcPr>
          <w:p w14:paraId="409BF2AD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</w:tc>
        <w:tc>
          <w:tcPr>
            <w:tcW w:w="4515" w:type="dxa"/>
            <w:gridSpan w:val="2"/>
          </w:tcPr>
          <w:p w14:paraId="39B9C06D" w14:textId="77777777" w:rsidR="00654E4F" w:rsidRDefault="006D2FB0">
            <w:pPr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Escape from Pompeii</w:t>
            </w:r>
          </w:p>
          <w:p w14:paraId="2617DD75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Describe and understand key aspects of physical geography - volcanoes, earthquakes</w:t>
            </w:r>
          </w:p>
          <w:p w14:paraId="7C978C65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5CF1F60D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49793833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Revisit and deepen human/physical geography understanding.</w:t>
            </w:r>
          </w:p>
          <w:p w14:paraId="4A6DD072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71E29009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Use maps atlases globes &amp; digital/computer mapping to locate countries and describe features studied. Revisit and deepen atlas and mapping skills.</w:t>
            </w:r>
          </w:p>
          <w:p w14:paraId="1BBC9552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2CB91B92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Describe and understand key aspects of physical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geography: volcanoes, earthquakes. Describe and understand key aspects of physical and human geography, including: types of settlement and land use, economic activity including trade links, and the distribution of natural resources including energy, food,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minerals &amp; water (e.g.Why did the Romans want these?)</w:t>
            </w:r>
          </w:p>
        </w:tc>
        <w:tc>
          <w:tcPr>
            <w:tcW w:w="4740" w:type="dxa"/>
            <w:gridSpan w:val="2"/>
          </w:tcPr>
          <w:p w14:paraId="54636D08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Europe: the holiday destination</w:t>
            </w:r>
          </w:p>
          <w:p w14:paraId="055AA034" w14:textId="77777777" w:rsidR="00654E4F" w:rsidRDefault="006D2FB0">
            <w:pPr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NC-understand geographical similarities and differences through the study of human and physical geography of a region in a European country</w:t>
            </w:r>
          </w:p>
          <w:p w14:paraId="00C0ABA2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- use maps, atlases, globes an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d digital/computer mapping to locate countries and describe features studied </w:t>
            </w:r>
          </w:p>
          <w:p w14:paraId="7A8516ED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-use the eight points of a compass, four -figure grid references, symbols and key to build their knowledge the wider world</w:t>
            </w:r>
          </w:p>
          <w:p w14:paraId="5ECD8153" w14:textId="77777777" w:rsidR="00654E4F" w:rsidRDefault="006D2FB0">
            <w:pPr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identify the positio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n and significance of latitude, lon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gitude, Equator, Northern Hemisphere, Southern Hemisphere, the Tropics of Cancer and Capricorn, Arctic and Antarctic Circle, the Prime/Greenwich Meridian and time zones (including day and night)</w:t>
            </w:r>
          </w:p>
          <w:p w14:paraId="0CE742DE" w14:textId="77777777" w:rsidR="00654E4F" w:rsidRDefault="00654E4F">
            <w:pPr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1EFCFFD7" w14:textId="77777777" w:rsidR="00654E4F" w:rsidRDefault="00654E4F">
            <w:pPr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6AEF8FA1" w14:textId="77777777" w:rsidR="00654E4F" w:rsidRDefault="00654E4F">
            <w:pPr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</w:tc>
      </w:tr>
      <w:tr w:rsidR="00654E4F" w14:paraId="72CB199C" w14:textId="77777777">
        <w:trPr>
          <w:trHeight w:val="400"/>
        </w:trPr>
        <w:tc>
          <w:tcPr>
            <w:tcW w:w="1830" w:type="dxa"/>
          </w:tcPr>
          <w:p w14:paraId="7A344B54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Art</w:t>
            </w:r>
          </w:p>
        </w:tc>
        <w:tc>
          <w:tcPr>
            <w:tcW w:w="2205" w:type="dxa"/>
            <w:gridSpan w:val="2"/>
          </w:tcPr>
          <w:p w14:paraId="433ACF59" w14:textId="77777777" w:rsidR="00654E4F" w:rsidRDefault="006D2FB0">
            <w:pPr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Printing</w:t>
            </w:r>
          </w:p>
          <w:p w14:paraId="423170A9" w14:textId="77777777" w:rsidR="00654E4F" w:rsidRDefault="006D2FB0">
            <w:pP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Greek shapes and patterns</w:t>
            </w:r>
          </w:p>
        </w:tc>
        <w:tc>
          <w:tcPr>
            <w:tcW w:w="2325" w:type="dxa"/>
          </w:tcPr>
          <w:p w14:paraId="7DBBC960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175" w:type="dxa"/>
          </w:tcPr>
          <w:p w14:paraId="28295ABE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40" w:type="dxa"/>
          </w:tcPr>
          <w:p w14:paraId="558AF008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Sculpture and painting</w:t>
            </w:r>
          </w:p>
          <w:p w14:paraId="4E2747E9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Roman pottery</w:t>
            </w:r>
          </w:p>
        </w:tc>
        <w:tc>
          <w:tcPr>
            <w:tcW w:w="2385" w:type="dxa"/>
          </w:tcPr>
          <w:p w14:paraId="53FE89CA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55" w:type="dxa"/>
          </w:tcPr>
          <w:p w14:paraId="66F8E38C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Painting and drawing</w:t>
            </w:r>
          </w:p>
          <w:p w14:paraId="753E518A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Landscape and architecture.</w:t>
            </w:r>
          </w:p>
        </w:tc>
      </w:tr>
      <w:tr w:rsidR="00654E4F" w14:paraId="6AB9B5B7" w14:textId="77777777">
        <w:trPr>
          <w:trHeight w:val="400"/>
        </w:trPr>
        <w:tc>
          <w:tcPr>
            <w:tcW w:w="1830" w:type="dxa"/>
          </w:tcPr>
          <w:p w14:paraId="74A266E3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Music</w:t>
            </w:r>
          </w:p>
          <w:p w14:paraId="1551FDFD" w14:textId="77777777" w:rsidR="00654E4F" w:rsidRDefault="00654E4F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05899F91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00FF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00FF"/>
                <w:sz w:val="18"/>
                <w:szCs w:val="18"/>
              </w:rPr>
              <w:t>PM 4.9 Making Music</w:t>
            </w:r>
          </w:p>
          <w:p w14:paraId="0BBB2A30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color w:val="0000FF"/>
                <w:sz w:val="18"/>
                <w:szCs w:val="18"/>
              </w:rPr>
              <w:t>(4 weeks)</w:t>
            </w:r>
          </w:p>
        </w:tc>
        <w:tc>
          <w:tcPr>
            <w:tcW w:w="220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4E22DE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Mamma Mia</w:t>
            </w:r>
          </w:p>
          <w:p w14:paraId="1E9C77AA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Pop</w:t>
            </w:r>
          </w:p>
          <w:p w14:paraId="73A78680" w14:textId="77777777" w:rsidR="00654E4F" w:rsidRDefault="00654E4F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7CDFE338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ABBA’s music</w:t>
            </w:r>
          </w:p>
          <w:p w14:paraId="341CCBF6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 </w:t>
            </w:r>
          </w:p>
        </w:tc>
        <w:tc>
          <w:tcPr>
            <w:tcW w:w="2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C97681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Glockenspiel Stage 2</w:t>
            </w:r>
          </w:p>
          <w:p w14:paraId="7ED42068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Mixed Styles</w:t>
            </w:r>
          </w:p>
          <w:p w14:paraId="2AEC250D" w14:textId="77777777" w:rsidR="00654E4F" w:rsidRDefault="00654E4F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40563386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Exploring and developing playing skills using the glockenspiel</w:t>
            </w:r>
          </w:p>
        </w:tc>
        <w:tc>
          <w:tcPr>
            <w:tcW w:w="21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036050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Stop!</w:t>
            </w:r>
          </w:p>
          <w:p w14:paraId="0A92C597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Grime </w:t>
            </w:r>
          </w:p>
          <w:p w14:paraId="3BB2F43E" w14:textId="77777777" w:rsidR="00654E4F" w:rsidRDefault="00654E4F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5B50C5D0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Writing lyrics linked to a theme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1ADDB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Lean On Me</w:t>
            </w:r>
          </w:p>
          <w:p w14:paraId="5537769C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Gospel</w:t>
            </w:r>
          </w:p>
          <w:p w14:paraId="4BCE2686" w14:textId="77777777" w:rsidR="00654E4F" w:rsidRDefault="00654E4F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3EA8B314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Soul/Gospel music and helping one another </w:t>
            </w:r>
          </w:p>
        </w:tc>
        <w:tc>
          <w:tcPr>
            <w:tcW w:w="2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EADC48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Blackbird</w:t>
            </w:r>
          </w:p>
          <w:p w14:paraId="1511A414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The Beatles/Pop</w:t>
            </w:r>
          </w:p>
          <w:p w14:paraId="60D058A6" w14:textId="77777777" w:rsidR="00654E4F" w:rsidRDefault="00654E4F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33E5B9CA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 xml:space="preserve">The Beatles, equality and civil rights </w:t>
            </w:r>
          </w:p>
        </w:tc>
        <w:tc>
          <w:tcPr>
            <w:tcW w:w="2355" w:type="dxa"/>
          </w:tcPr>
          <w:p w14:paraId="0F1539ED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b/>
                <w:sz w:val="16"/>
                <w:szCs w:val="16"/>
              </w:rPr>
              <w:t>Reflect, Rewind and Replay</w:t>
            </w:r>
          </w:p>
          <w:p w14:paraId="3C5BEDC6" w14:textId="77777777" w:rsidR="00654E4F" w:rsidRDefault="006D2FB0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Classical</w:t>
            </w:r>
          </w:p>
          <w:p w14:paraId="2DBD9302" w14:textId="77777777" w:rsidR="00654E4F" w:rsidRDefault="00654E4F">
            <w:pPr>
              <w:widowControl w:val="0"/>
              <w:rPr>
                <w:rFonts w:ascii="Verdana" w:eastAsia="Verdana" w:hAnsi="Verdana" w:cs="Verdana"/>
                <w:sz w:val="16"/>
                <w:szCs w:val="16"/>
              </w:rPr>
            </w:pPr>
          </w:p>
          <w:p w14:paraId="5CBD718A" w14:textId="77777777" w:rsidR="00654E4F" w:rsidRDefault="006D2FB0">
            <w:pPr>
              <w:widowControl w:val="0"/>
              <w:rPr>
                <w:rFonts w:ascii="Verdana" w:eastAsia="Verdana" w:hAnsi="Verdana" w:cs="Verdana"/>
                <w:b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The history of music, look back and consolidate your learning, learn some of the language of music</w:t>
            </w:r>
          </w:p>
        </w:tc>
      </w:tr>
      <w:tr w:rsidR="00654E4F" w14:paraId="0E687B62" w14:textId="77777777">
        <w:trPr>
          <w:trHeight w:val="400"/>
        </w:trPr>
        <w:tc>
          <w:tcPr>
            <w:tcW w:w="1830" w:type="dxa"/>
          </w:tcPr>
          <w:p w14:paraId="717D0D9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65801B9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Spanish</w:t>
            </w:r>
          </w:p>
          <w:p w14:paraId="7EAF9538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</w:tc>
        <w:tc>
          <w:tcPr>
            <w:tcW w:w="2205" w:type="dxa"/>
            <w:gridSpan w:val="2"/>
          </w:tcPr>
          <w:p w14:paraId="30FC80FA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A new start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 </w:t>
            </w:r>
          </w:p>
          <w:p w14:paraId="61ECC591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*Greetings</w:t>
            </w:r>
          </w:p>
          <w:p w14:paraId="53644835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*Numbers</w:t>
            </w:r>
          </w:p>
          <w:p w14:paraId="4932EEBF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*Colours</w:t>
            </w:r>
          </w:p>
        </w:tc>
        <w:tc>
          <w:tcPr>
            <w:tcW w:w="2325" w:type="dxa"/>
          </w:tcPr>
          <w:p w14:paraId="41FDF8E4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The calendar and celebrations</w:t>
            </w:r>
          </w:p>
          <w:p w14:paraId="4742250F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*Learning Autumn colours.</w:t>
            </w:r>
          </w:p>
          <w:p w14:paraId="4F948F4F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*Days/ months. </w:t>
            </w:r>
          </w:p>
        </w:tc>
        <w:tc>
          <w:tcPr>
            <w:tcW w:w="2175" w:type="dxa"/>
          </w:tcPr>
          <w:p w14:paraId="114AA1E5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Animals I like and don't like</w:t>
            </w:r>
          </w:p>
          <w:p w14:paraId="773179A6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4014BCA2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*Epiphany celebrations.</w:t>
            </w:r>
          </w:p>
          <w:p w14:paraId="769558E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*Masculine/ feminine. </w:t>
            </w:r>
          </w:p>
          <w:p w14:paraId="5A80B61D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*Animals. </w:t>
            </w:r>
          </w:p>
        </w:tc>
        <w:tc>
          <w:tcPr>
            <w:tcW w:w="2340" w:type="dxa"/>
          </w:tcPr>
          <w:p w14:paraId="16D75DDD" w14:textId="77777777" w:rsidR="00654E4F" w:rsidRDefault="006D2FB0">
            <w:pPr>
              <w:widowControl w:val="0"/>
              <w:spacing w:line="276" w:lineRule="auto"/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Carnival and playground games</w:t>
            </w:r>
          </w:p>
          <w:p w14:paraId="5F38AD44" w14:textId="77777777" w:rsidR="00654E4F" w:rsidRDefault="006D2FB0">
            <w:pPr>
              <w:widowControl w:val="0"/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*Carnival &amp; playground games.</w:t>
            </w:r>
          </w:p>
          <w:p w14:paraId="1C5BFC92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*Easter celebrations.</w:t>
            </w:r>
          </w:p>
          <w:p w14:paraId="0FF531FA" w14:textId="77777777" w:rsidR="00654E4F" w:rsidRDefault="006D2F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*Revisit days, months, numbers and colours.</w:t>
            </w:r>
          </w:p>
          <w:p w14:paraId="4C8AFB7E" w14:textId="77777777" w:rsidR="00654E4F" w:rsidRDefault="00654E4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b/>
                <w:sz w:val="18"/>
                <w:szCs w:val="18"/>
              </w:rPr>
            </w:pPr>
          </w:p>
        </w:tc>
        <w:tc>
          <w:tcPr>
            <w:tcW w:w="2385" w:type="dxa"/>
          </w:tcPr>
          <w:p w14:paraId="0ADEE90B" w14:textId="77777777" w:rsidR="00654E4F" w:rsidRDefault="006D2FB0">
            <w:pPr>
              <w:jc w:val="center"/>
              <w:rPr>
                <w:rFonts w:ascii="Verdana" w:eastAsia="Verdana" w:hAnsi="Verdana" w:cs="Verdana"/>
                <w:b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Breakfast, fruit nouns, hungry giant</w:t>
            </w:r>
          </w:p>
          <w:p w14:paraId="249EFD6D" w14:textId="77777777" w:rsidR="00654E4F" w:rsidRDefault="00654E4F">
            <w:pPr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026CFB72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*Nouns for fruit and vegetables. </w:t>
            </w:r>
          </w:p>
          <w:p w14:paraId="29F6E469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*Nouns for breakfast foods. </w:t>
            </w:r>
          </w:p>
          <w:p w14:paraId="7FA55920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55" w:type="dxa"/>
          </w:tcPr>
          <w:p w14:paraId="05590E53" w14:textId="77777777" w:rsidR="00654E4F" w:rsidRDefault="006D2FB0">
            <w:pPr>
              <w:widowControl w:val="0"/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b/>
                <w:sz w:val="18"/>
                <w:szCs w:val="18"/>
              </w:rPr>
              <w:t>Going on a picnic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 </w:t>
            </w:r>
          </w:p>
          <w:p w14:paraId="448736A2" w14:textId="77777777" w:rsidR="00654E4F" w:rsidRDefault="00654E4F">
            <w:pPr>
              <w:widowControl w:val="0"/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1247AC56" w14:textId="77777777" w:rsidR="00654E4F" w:rsidRDefault="006D2FB0">
            <w:pPr>
              <w:widowControl w:val="0"/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*To ask and answer where they live. </w:t>
            </w:r>
          </w:p>
          <w:p w14:paraId="62AB1DA8" w14:textId="77777777" w:rsidR="00654E4F" w:rsidRDefault="006D2FB0">
            <w:pPr>
              <w:widowControl w:val="0"/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*Explore names of locations for a picnic. </w:t>
            </w:r>
          </w:p>
          <w:p w14:paraId="599D9BA2" w14:textId="77777777" w:rsidR="00654E4F" w:rsidRDefault="00654E4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</w:tr>
      <w:tr w:rsidR="00654E4F" w14:paraId="18088104" w14:textId="77777777">
        <w:trPr>
          <w:trHeight w:val="1200"/>
        </w:trPr>
        <w:tc>
          <w:tcPr>
            <w:tcW w:w="1830" w:type="dxa"/>
          </w:tcPr>
          <w:p w14:paraId="595216C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3D4172CA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 xml:space="preserve">Physical Education  </w:t>
            </w:r>
          </w:p>
          <w:p w14:paraId="12DD91B1" w14:textId="77777777" w:rsidR="00654E4F" w:rsidRDefault="00654E4F">
            <w:pPr>
              <w:jc w:val="center"/>
              <w:rPr>
                <w:rFonts w:ascii="Verdana" w:eastAsia="Verdana" w:hAnsi="Verdana" w:cs="Verdana"/>
                <w:color w:val="0000FF"/>
                <w:sz w:val="17"/>
                <w:szCs w:val="17"/>
              </w:rPr>
            </w:pPr>
          </w:p>
          <w:p w14:paraId="592AF2C4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00FF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0000FF"/>
                <w:sz w:val="17"/>
                <w:szCs w:val="17"/>
              </w:rPr>
              <w:t>Games - Strike/field (Lancs -cricket)?</w:t>
            </w:r>
          </w:p>
        </w:tc>
        <w:tc>
          <w:tcPr>
            <w:tcW w:w="1740" w:type="dxa"/>
            <w:vAlign w:val="center"/>
          </w:tcPr>
          <w:p w14:paraId="5FB01D45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FF0000"/>
                <w:sz w:val="17"/>
                <w:szCs w:val="17"/>
              </w:rPr>
              <w:t xml:space="preserve"> Real gym 1</w:t>
            </w:r>
          </w:p>
          <w:p w14:paraId="025FD8A1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00FF"/>
                <w:sz w:val="17"/>
                <w:szCs w:val="17"/>
              </w:rPr>
            </w:pPr>
            <w:r>
              <w:rPr>
                <w:rFonts w:ascii="Verdana" w:eastAsia="Verdana" w:hAnsi="Verdana" w:cs="Verdana"/>
                <w:sz w:val="17"/>
                <w:szCs w:val="17"/>
              </w:rPr>
              <w:br/>
            </w:r>
            <w:r>
              <w:rPr>
                <w:rFonts w:ascii="Verdana" w:eastAsia="Verdana" w:hAnsi="Verdana" w:cs="Verdana"/>
                <w:color w:val="0000FF"/>
                <w:sz w:val="17"/>
                <w:szCs w:val="17"/>
              </w:rPr>
              <w:t>Games - Invasion (Warrington Wolves- SKYTRY rugby)</w:t>
            </w:r>
          </w:p>
          <w:p w14:paraId="320655EE" w14:textId="77777777" w:rsidR="00654E4F" w:rsidRDefault="00654E4F">
            <w:pPr>
              <w:rPr>
                <w:rFonts w:ascii="Verdana" w:eastAsia="Verdana" w:hAnsi="Verdana" w:cs="Verdana"/>
                <w:sz w:val="17"/>
                <w:szCs w:val="17"/>
              </w:rPr>
            </w:pPr>
          </w:p>
        </w:tc>
        <w:tc>
          <w:tcPr>
            <w:tcW w:w="2790" w:type="dxa"/>
            <w:gridSpan w:val="2"/>
            <w:vAlign w:val="center"/>
          </w:tcPr>
          <w:p w14:paraId="381B6335" w14:textId="77777777" w:rsidR="00654E4F" w:rsidRDefault="00654E4F">
            <w:pPr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</w:p>
          <w:p w14:paraId="0DB9A746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FF0000"/>
                <w:sz w:val="17"/>
                <w:szCs w:val="17"/>
              </w:rPr>
              <w:t xml:space="preserve">Real PE 5 </w:t>
            </w:r>
          </w:p>
          <w:p w14:paraId="2652D2B1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  <w:p w14:paraId="526994DC" w14:textId="77777777" w:rsidR="00654E4F" w:rsidRDefault="006D2FB0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  <w:r>
              <w:rPr>
                <w:rFonts w:ascii="Verdana" w:eastAsia="Verdana" w:hAnsi="Verdana" w:cs="Verdana"/>
                <w:sz w:val="17"/>
                <w:szCs w:val="17"/>
              </w:rPr>
              <w:t xml:space="preserve"> Dance– Greeks</w:t>
            </w:r>
          </w:p>
          <w:p w14:paraId="37809D7B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  <w:p w14:paraId="5C263E31" w14:textId="77777777" w:rsidR="00654E4F" w:rsidRDefault="006D2FB0">
            <w:pP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17"/>
                <w:szCs w:val="17"/>
              </w:rPr>
              <w:br/>
            </w:r>
          </w:p>
        </w:tc>
        <w:tc>
          <w:tcPr>
            <w:tcW w:w="2175" w:type="dxa"/>
            <w:vAlign w:val="center"/>
          </w:tcPr>
          <w:p w14:paraId="422CB4B8" w14:textId="77777777" w:rsidR="00654E4F" w:rsidRDefault="00654E4F">
            <w:pPr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</w:p>
          <w:p w14:paraId="481DC54B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FF0000"/>
                <w:sz w:val="17"/>
                <w:szCs w:val="17"/>
              </w:rPr>
              <w:t xml:space="preserve"> Real Gym 2</w:t>
            </w:r>
          </w:p>
          <w:p w14:paraId="3926AEE8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  <w:p w14:paraId="1C10B9E6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  <w:p w14:paraId="48B86833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00FF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0000FF"/>
                <w:sz w:val="17"/>
                <w:szCs w:val="17"/>
              </w:rPr>
              <w:t xml:space="preserve">Games - Strike/Field </w:t>
            </w:r>
          </w:p>
          <w:p w14:paraId="6582367B" w14:textId="77777777" w:rsidR="00654E4F" w:rsidRDefault="006D2FB0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0000FF"/>
                <w:sz w:val="17"/>
                <w:szCs w:val="17"/>
              </w:rPr>
              <w:t>(Lancs cricket)</w:t>
            </w:r>
          </w:p>
          <w:p w14:paraId="4F70F13D" w14:textId="77777777" w:rsidR="00654E4F" w:rsidRDefault="00654E4F">
            <w:pP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2340" w:type="dxa"/>
            <w:vAlign w:val="center"/>
          </w:tcPr>
          <w:p w14:paraId="3AE381DC" w14:textId="77777777" w:rsidR="00654E4F" w:rsidRDefault="006D2FB0">
            <w:pPr>
              <w:rPr>
                <w:rFonts w:ascii="Verdana" w:eastAsia="Verdana" w:hAnsi="Verdana" w:cs="Verdana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FF0000"/>
                <w:sz w:val="17"/>
                <w:szCs w:val="17"/>
              </w:rPr>
              <w:t xml:space="preserve">   Games - Strike/field</w:t>
            </w:r>
          </w:p>
          <w:p w14:paraId="44F9A073" w14:textId="77777777" w:rsidR="00654E4F" w:rsidRDefault="006D2FB0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  <w:r>
              <w:rPr>
                <w:rFonts w:ascii="Verdana" w:eastAsia="Verdana" w:hAnsi="Verdana" w:cs="Verdana"/>
                <w:sz w:val="17"/>
                <w:szCs w:val="17"/>
              </w:rPr>
              <w:t xml:space="preserve">     </w:t>
            </w:r>
          </w:p>
          <w:p w14:paraId="378D3937" w14:textId="77777777" w:rsidR="00654E4F" w:rsidRDefault="006D2FB0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  <w:r>
              <w:rPr>
                <w:rFonts w:ascii="Verdana" w:eastAsia="Verdana" w:hAnsi="Verdana" w:cs="Verdana"/>
                <w:sz w:val="17"/>
                <w:szCs w:val="17"/>
              </w:rPr>
              <w:t>Dance – Roman</w:t>
            </w:r>
          </w:p>
          <w:p w14:paraId="3FD8B9DD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</w:tc>
        <w:tc>
          <w:tcPr>
            <w:tcW w:w="2385" w:type="dxa"/>
            <w:vAlign w:val="center"/>
          </w:tcPr>
          <w:p w14:paraId="785F26AD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FF0000"/>
                <w:sz w:val="17"/>
                <w:szCs w:val="17"/>
              </w:rPr>
              <w:t xml:space="preserve"> Real PE 6</w:t>
            </w:r>
          </w:p>
          <w:p w14:paraId="755BC16A" w14:textId="77777777" w:rsidR="00654E4F" w:rsidRDefault="00654E4F">
            <w:pPr>
              <w:jc w:val="center"/>
              <w:rPr>
                <w:rFonts w:ascii="Verdana" w:eastAsia="Verdana" w:hAnsi="Verdana" w:cs="Verdana"/>
                <w:color w:val="0000FF"/>
                <w:sz w:val="17"/>
                <w:szCs w:val="17"/>
              </w:rPr>
            </w:pPr>
          </w:p>
          <w:p w14:paraId="5C180867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00FF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0000FF"/>
                <w:sz w:val="17"/>
                <w:szCs w:val="17"/>
              </w:rPr>
              <w:t>Games - Net Wall (Gary: Culcheth Tennis Club -tennis)</w:t>
            </w:r>
          </w:p>
          <w:p w14:paraId="21072BDD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</w:tc>
        <w:tc>
          <w:tcPr>
            <w:tcW w:w="2355" w:type="dxa"/>
            <w:vAlign w:val="center"/>
          </w:tcPr>
          <w:p w14:paraId="2B2A8BF6" w14:textId="77777777" w:rsidR="00654E4F" w:rsidRDefault="006D2FB0">
            <w:pPr>
              <w:rPr>
                <w:rFonts w:ascii="Verdana" w:eastAsia="Verdana" w:hAnsi="Verdana" w:cs="Verdana"/>
                <w:color w:val="FF0000"/>
                <w:sz w:val="17"/>
                <w:szCs w:val="17"/>
              </w:rPr>
            </w:pPr>
            <w:r>
              <w:rPr>
                <w:rFonts w:ascii="Verdana" w:eastAsia="Verdana" w:hAnsi="Verdana" w:cs="Verdana"/>
                <w:color w:val="FF0000"/>
                <w:sz w:val="17"/>
                <w:szCs w:val="17"/>
              </w:rPr>
              <w:t xml:space="preserve">           Athletics</w:t>
            </w:r>
          </w:p>
          <w:p w14:paraId="1A482B92" w14:textId="77777777" w:rsidR="00654E4F" w:rsidRDefault="00654E4F">
            <w:pPr>
              <w:jc w:val="center"/>
              <w:rPr>
                <w:rFonts w:ascii="Verdana" w:eastAsia="Verdana" w:hAnsi="Verdana" w:cs="Verdana"/>
                <w:sz w:val="17"/>
                <w:szCs w:val="17"/>
              </w:rPr>
            </w:pPr>
          </w:p>
          <w:p w14:paraId="5DBC334A" w14:textId="77777777" w:rsidR="00654E4F" w:rsidRDefault="006D2FB0">
            <w:pPr>
              <w:jc w:val="center"/>
              <w:rPr>
                <w:rFonts w:ascii="Verdana" w:eastAsia="Verdana" w:hAnsi="Verdana" w:cs="Verdana"/>
              </w:rPr>
            </w:pPr>
            <w:r>
              <w:rPr>
                <w:rFonts w:ascii="Verdana" w:eastAsia="Verdana" w:hAnsi="Verdana" w:cs="Verdana"/>
                <w:sz w:val="17"/>
                <w:szCs w:val="17"/>
              </w:rPr>
              <w:t>SWIMMING</w:t>
            </w:r>
          </w:p>
        </w:tc>
      </w:tr>
      <w:tr w:rsidR="00654E4F" w14:paraId="0D633EE8" w14:textId="77777777">
        <w:tc>
          <w:tcPr>
            <w:tcW w:w="1830" w:type="dxa"/>
          </w:tcPr>
          <w:p w14:paraId="194A35D8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Religious Education</w:t>
            </w:r>
          </w:p>
          <w:p w14:paraId="4F006C92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color w:val="0000FF"/>
                <w:sz w:val="20"/>
                <w:szCs w:val="20"/>
              </w:rPr>
              <w:t>(How should we live our lives? Living the Faith</w:t>
            </w: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)</w:t>
            </w:r>
          </w:p>
        </w:tc>
        <w:tc>
          <w:tcPr>
            <w:tcW w:w="1740" w:type="dxa"/>
            <w:vAlign w:val="center"/>
          </w:tcPr>
          <w:p w14:paraId="5E51F35B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 xml:space="preserve">Judaism </w:t>
            </w:r>
          </w:p>
          <w:p w14:paraId="08F1CD7E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Do people need laws to guide them?</w:t>
            </w:r>
          </w:p>
          <w:p w14:paraId="3F650FAC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2790" w:type="dxa"/>
            <w:gridSpan w:val="2"/>
            <w:vAlign w:val="center"/>
          </w:tcPr>
          <w:p w14:paraId="23171C77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Hindu Dhama - What Hindus learn from Divali</w:t>
            </w:r>
          </w:p>
          <w:p w14:paraId="48ABD90C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color w:val="008000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t>(4th Nov 2021)</w:t>
            </w:r>
          </w:p>
        </w:tc>
        <w:tc>
          <w:tcPr>
            <w:tcW w:w="2175" w:type="dxa"/>
            <w:vAlign w:val="center"/>
          </w:tcPr>
          <w:p w14:paraId="03B276B5" w14:textId="77777777" w:rsidR="00654E4F" w:rsidRDefault="006D2FB0">
            <w:pP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Christianity (God) - How and why might Christians use the bible?</w:t>
            </w:r>
          </w:p>
        </w:tc>
        <w:tc>
          <w:tcPr>
            <w:tcW w:w="2340" w:type="dxa"/>
            <w:vAlign w:val="center"/>
          </w:tcPr>
          <w:p w14:paraId="7080ACF5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Christianity (Jesus)</w:t>
            </w:r>
          </w:p>
          <w:p w14:paraId="13781D7B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Is sacrifice important for religious life</w:t>
            </w:r>
          </w:p>
        </w:tc>
        <w:tc>
          <w:tcPr>
            <w:tcW w:w="2385" w:type="dxa"/>
            <w:vAlign w:val="center"/>
          </w:tcPr>
          <w:p w14:paraId="020FAF82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Islam</w:t>
            </w:r>
          </w:p>
          <w:p w14:paraId="2ECCCE11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Why do Muslims fast during Ramadan</w:t>
            </w:r>
          </w:p>
          <w:p w14:paraId="020A32BB" w14:textId="77777777" w:rsidR="00654E4F" w:rsidRDefault="006D2FB0">
            <w:pPr>
              <w:jc w:val="center"/>
              <w:rPr>
                <w:rFonts w:ascii="Verdana" w:eastAsia="Verdana" w:hAnsi="Verdana" w:cs="Verdana"/>
                <w:color w:val="008000"/>
                <w:sz w:val="18"/>
                <w:szCs w:val="18"/>
              </w:rPr>
            </w:pPr>
            <w:r>
              <w:rPr>
                <w:rFonts w:ascii="Verdana" w:eastAsia="Verdana" w:hAnsi="Verdana" w:cs="Verdana"/>
                <w:color w:val="008000"/>
                <w:sz w:val="18"/>
                <w:szCs w:val="18"/>
              </w:rPr>
              <w:t>(2nd Apr - 1st May 2022)</w:t>
            </w:r>
          </w:p>
          <w:p w14:paraId="5C48DE2A" w14:textId="77777777" w:rsidR="00654E4F" w:rsidRDefault="00654E4F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</w:tc>
        <w:tc>
          <w:tcPr>
            <w:tcW w:w="2355" w:type="dxa"/>
            <w:vAlign w:val="center"/>
          </w:tcPr>
          <w:p w14:paraId="727FCDDE" w14:textId="77777777" w:rsidR="00654E4F" w:rsidRDefault="006D2FB0">
            <w:pP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Ch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ristianity Church)</w:t>
            </w:r>
          </w:p>
          <w:p w14:paraId="2C09C1F9" w14:textId="77777777" w:rsidR="00654E4F" w:rsidRDefault="006D2FB0">
            <w:pPr>
              <w:jc w:val="center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Love your neighbour</w:t>
            </w:r>
          </w:p>
        </w:tc>
      </w:tr>
      <w:tr w:rsidR="00654E4F" w14:paraId="35BB0F97" w14:textId="77777777">
        <w:trPr>
          <w:trHeight w:val="1040"/>
        </w:trPr>
        <w:tc>
          <w:tcPr>
            <w:tcW w:w="1830" w:type="dxa"/>
          </w:tcPr>
          <w:p w14:paraId="33710EC4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13504FCB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 xml:space="preserve">PSHEE  </w:t>
            </w:r>
          </w:p>
          <w:p w14:paraId="0B11E961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  <w:t>Jigsaw</w:t>
            </w:r>
          </w:p>
          <w:p w14:paraId="4932DE6B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3F8B80D8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65DAAD5E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b/>
                <w:color w:val="0000FF"/>
                <w:sz w:val="20"/>
                <w:szCs w:val="20"/>
              </w:rPr>
            </w:pPr>
          </w:p>
          <w:p w14:paraId="1139D341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Verdana" w:eastAsia="Verdana" w:hAnsi="Verdana" w:cs="Verdana"/>
                <w:color w:val="0000FF"/>
                <w:sz w:val="20"/>
                <w:szCs w:val="20"/>
              </w:rPr>
            </w:pPr>
          </w:p>
        </w:tc>
        <w:tc>
          <w:tcPr>
            <w:tcW w:w="1740" w:type="dxa"/>
          </w:tcPr>
          <w:p w14:paraId="726A31DD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6F07CF89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Being me in my world</w:t>
            </w:r>
          </w:p>
        </w:tc>
        <w:tc>
          <w:tcPr>
            <w:tcW w:w="2790" w:type="dxa"/>
            <w:gridSpan w:val="2"/>
          </w:tcPr>
          <w:p w14:paraId="19B1BC79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5298319E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Celebrating difference</w:t>
            </w:r>
          </w:p>
          <w:p w14:paraId="33B45510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28301869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(including anti-bullying)</w:t>
            </w:r>
          </w:p>
        </w:tc>
        <w:tc>
          <w:tcPr>
            <w:tcW w:w="2175" w:type="dxa"/>
          </w:tcPr>
          <w:p w14:paraId="58254691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2910FB06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Dreams and goals</w:t>
            </w:r>
          </w:p>
        </w:tc>
        <w:tc>
          <w:tcPr>
            <w:tcW w:w="2340" w:type="dxa"/>
          </w:tcPr>
          <w:p w14:paraId="0B7AE090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04059D74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Healthy me</w:t>
            </w:r>
          </w:p>
        </w:tc>
        <w:tc>
          <w:tcPr>
            <w:tcW w:w="2385" w:type="dxa"/>
          </w:tcPr>
          <w:p w14:paraId="667613E6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5AE65790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Relationships</w:t>
            </w:r>
          </w:p>
        </w:tc>
        <w:tc>
          <w:tcPr>
            <w:tcW w:w="2355" w:type="dxa"/>
          </w:tcPr>
          <w:p w14:paraId="51BA1690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6B0077B0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Changing me</w:t>
            </w:r>
          </w:p>
          <w:p w14:paraId="0BFC91ED" w14:textId="77777777" w:rsidR="00654E4F" w:rsidRDefault="00654E4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</w:p>
          <w:p w14:paraId="7376F5A7" w14:textId="77777777" w:rsidR="00654E4F" w:rsidRDefault="006D2FB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(including sex education)</w:t>
            </w:r>
          </w:p>
        </w:tc>
      </w:tr>
    </w:tbl>
    <w:p w14:paraId="6451DA83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b/>
          <w:sz w:val="20"/>
          <w:szCs w:val="20"/>
        </w:rPr>
      </w:pPr>
    </w:p>
    <w:p w14:paraId="3338B872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b/>
          <w:sz w:val="20"/>
          <w:szCs w:val="20"/>
        </w:rPr>
      </w:pPr>
    </w:p>
    <w:p w14:paraId="2208B3A0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b/>
          <w:sz w:val="20"/>
          <w:szCs w:val="20"/>
        </w:rPr>
      </w:pPr>
    </w:p>
    <w:p w14:paraId="42DFBC2B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b/>
          <w:sz w:val="20"/>
          <w:szCs w:val="20"/>
        </w:rPr>
      </w:pPr>
    </w:p>
    <w:p w14:paraId="1C429C8F" w14:textId="77777777" w:rsidR="00654E4F" w:rsidRDefault="00654E4F">
      <w:pPr>
        <w:pBdr>
          <w:top w:val="nil"/>
          <w:left w:val="nil"/>
          <w:bottom w:val="nil"/>
          <w:right w:val="nil"/>
          <w:between w:val="nil"/>
        </w:pBdr>
        <w:rPr>
          <w:rFonts w:ascii="Comic Sans MS" w:eastAsia="Comic Sans MS" w:hAnsi="Comic Sans MS" w:cs="Comic Sans MS"/>
          <w:b/>
          <w:sz w:val="20"/>
          <w:szCs w:val="20"/>
        </w:rPr>
      </w:pPr>
    </w:p>
    <w:sectPr w:rsidR="00654E4F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38" w:h="11906" w:orient="landscape"/>
      <w:pgMar w:top="360" w:right="993" w:bottom="144" w:left="108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541A65" w14:textId="77777777" w:rsidR="006D2FB0" w:rsidRDefault="006D2FB0" w:rsidP="00E93D8A">
      <w:r>
        <w:separator/>
      </w:r>
    </w:p>
  </w:endnote>
  <w:endnote w:type="continuationSeparator" w:id="0">
    <w:p w14:paraId="56506736" w14:textId="77777777" w:rsidR="006D2FB0" w:rsidRDefault="006D2FB0" w:rsidP="00E93D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98BE9" w14:textId="77777777" w:rsidR="00E93D8A" w:rsidRDefault="00E93D8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54986B" w14:textId="77777777" w:rsidR="00E93D8A" w:rsidRDefault="00E93D8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9735F7" w14:textId="77777777" w:rsidR="00E93D8A" w:rsidRDefault="00E93D8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66FF75" w14:textId="77777777" w:rsidR="006D2FB0" w:rsidRDefault="006D2FB0" w:rsidP="00E93D8A">
      <w:r>
        <w:separator/>
      </w:r>
    </w:p>
  </w:footnote>
  <w:footnote w:type="continuationSeparator" w:id="0">
    <w:p w14:paraId="1EED65D7" w14:textId="77777777" w:rsidR="006D2FB0" w:rsidRDefault="006D2FB0" w:rsidP="00E93D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D3442D" w14:textId="77777777" w:rsidR="00E93D8A" w:rsidRDefault="00E93D8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7B25C8" w14:textId="77777777" w:rsidR="00E93D8A" w:rsidRDefault="00E93D8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714557" w14:textId="77777777" w:rsidR="00E93D8A" w:rsidRDefault="00E93D8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57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4E4F"/>
    <w:rsid w:val="00654E4F"/>
    <w:rsid w:val="006D2FB0"/>
    <w:rsid w:val="00E93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4B0D321"/>
  <w15:docId w15:val="{6F6A7772-6060-7B41-B5A9-F571BA0DAE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outlineLvl w:val="0"/>
    </w:pPr>
    <w:rPr>
      <w:b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93D8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93D8A"/>
  </w:style>
  <w:style w:type="paragraph" w:styleId="Footer">
    <w:name w:val="footer"/>
    <w:basedOn w:val="Normal"/>
    <w:link w:val="FooterChar"/>
    <w:uiPriority w:val="99"/>
    <w:unhideWhenUsed/>
    <w:rsid w:val="00E93D8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93D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1238</Words>
  <Characters>7062</Characters>
  <Application>Microsoft Office Word</Application>
  <DocSecurity>0</DocSecurity>
  <Lines>58</Lines>
  <Paragraphs>16</Paragraphs>
  <ScaleCrop>false</ScaleCrop>
  <Company/>
  <LinksUpToDate>false</LinksUpToDate>
  <CharactersWithSpaces>8284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Benjamin Jack Sinclair</cp:lastModifiedBy>
  <cp:revision>2</cp:revision>
  <dcterms:created xsi:type="dcterms:W3CDTF">2021-11-12T09:24:00Z</dcterms:created>
  <dcterms:modified xsi:type="dcterms:W3CDTF">2021-11-12T09:24:00Z</dcterms:modified>
</cp:coreProperties>
</file>