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8C" w:rsidRDefault="00480D8C" w:rsidP="00225669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FB6C6F">
        <w:rPr>
          <w:rFonts w:ascii="Verdana" w:hAnsi="Verdana"/>
          <w:b/>
          <w:noProof/>
          <w:color w:val="0000FF"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5643245</wp:posOffset>
            </wp:positionH>
            <wp:positionV relativeFrom="paragraph">
              <wp:posOffset>17780</wp:posOffset>
            </wp:positionV>
            <wp:extent cx="1075055" cy="1016635"/>
            <wp:effectExtent l="0" t="0" r="0" b="0"/>
            <wp:wrapTight wrapText="bothSides">
              <wp:wrapPolygon edited="0">
                <wp:start x="0" y="0"/>
                <wp:lineTo x="0" y="21047"/>
                <wp:lineTo x="21051" y="21047"/>
                <wp:lineTo x="21051" y="0"/>
                <wp:lineTo x="0" y="0"/>
              </wp:wrapPolygon>
            </wp:wrapTight>
            <wp:docPr id="1" name="Picture 1" descr="TG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 logo bl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669" w:rsidRPr="003E03FB" w:rsidRDefault="008D55E5" w:rsidP="0047507A">
      <w:pPr>
        <w:rPr>
          <w:rFonts w:ascii="Verdana" w:hAnsi="Verdana"/>
          <w:b/>
          <w:color w:val="0C0597"/>
          <w:sz w:val="32"/>
          <w:szCs w:val="32"/>
        </w:rPr>
      </w:pPr>
      <w:r w:rsidRPr="003E03FB">
        <w:rPr>
          <w:rFonts w:ascii="Verdana" w:hAnsi="Verdana"/>
          <w:b/>
          <w:color w:val="0C0597"/>
          <w:sz w:val="32"/>
          <w:szCs w:val="32"/>
        </w:rPr>
        <w:t>Twiss Green</w:t>
      </w:r>
      <w:r w:rsidR="00CA51BA" w:rsidRPr="003E03FB">
        <w:rPr>
          <w:rFonts w:ascii="Verdana" w:hAnsi="Verdana"/>
          <w:b/>
          <w:color w:val="0C0597"/>
          <w:sz w:val="32"/>
          <w:szCs w:val="32"/>
        </w:rPr>
        <w:t xml:space="preserve"> </w:t>
      </w:r>
      <w:r w:rsidR="0047507A" w:rsidRPr="003E03FB">
        <w:rPr>
          <w:rFonts w:ascii="Verdana" w:hAnsi="Verdana"/>
          <w:b/>
          <w:color w:val="0C0597"/>
          <w:sz w:val="32"/>
          <w:szCs w:val="32"/>
        </w:rPr>
        <w:t xml:space="preserve">Community </w:t>
      </w:r>
      <w:r w:rsidR="00CA51BA" w:rsidRPr="003E03FB">
        <w:rPr>
          <w:rFonts w:ascii="Verdana" w:hAnsi="Verdana"/>
          <w:b/>
          <w:color w:val="0C0597"/>
          <w:sz w:val="32"/>
          <w:szCs w:val="32"/>
        </w:rPr>
        <w:t>Primary</w:t>
      </w:r>
      <w:r w:rsidR="00225669" w:rsidRPr="003E03FB">
        <w:rPr>
          <w:rFonts w:ascii="Verdana" w:hAnsi="Verdana"/>
          <w:b/>
          <w:color w:val="0C0597"/>
          <w:sz w:val="32"/>
          <w:szCs w:val="32"/>
        </w:rPr>
        <w:t xml:space="preserve"> School</w:t>
      </w:r>
      <w:r w:rsidR="008B4EA1" w:rsidRPr="003E03FB">
        <w:rPr>
          <w:rFonts w:ascii="Verdana" w:hAnsi="Verdana"/>
          <w:b/>
          <w:color w:val="0C0597"/>
          <w:sz w:val="32"/>
          <w:szCs w:val="32"/>
        </w:rPr>
        <w:t xml:space="preserve"> </w:t>
      </w:r>
      <w:proofErr w:type="spellStart"/>
      <w:r w:rsidR="00225669" w:rsidRPr="003E03FB">
        <w:rPr>
          <w:rFonts w:ascii="Verdana" w:hAnsi="Verdana"/>
          <w:b/>
          <w:color w:val="0C0597"/>
          <w:sz w:val="32"/>
          <w:szCs w:val="32"/>
        </w:rPr>
        <w:t>Behaviour</w:t>
      </w:r>
      <w:proofErr w:type="spellEnd"/>
      <w:r w:rsidR="00225669" w:rsidRPr="003E03FB">
        <w:rPr>
          <w:rFonts w:ascii="Verdana" w:hAnsi="Verdana"/>
          <w:b/>
          <w:color w:val="0C0597"/>
          <w:sz w:val="32"/>
          <w:szCs w:val="32"/>
        </w:rPr>
        <w:t xml:space="preserve"> Policy</w:t>
      </w:r>
      <w:r w:rsidR="00E80C1D" w:rsidRPr="003E03FB">
        <w:rPr>
          <w:rFonts w:ascii="Verdana" w:hAnsi="Verdana"/>
          <w:b/>
          <w:color w:val="0C0597"/>
          <w:sz w:val="32"/>
          <w:szCs w:val="32"/>
        </w:rPr>
        <w:t xml:space="preserve"> </w:t>
      </w:r>
      <w:r w:rsidRPr="003E03FB">
        <w:rPr>
          <w:rFonts w:ascii="Verdana" w:hAnsi="Verdana"/>
          <w:b/>
          <w:color w:val="0C0597"/>
          <w:sz w:val="32"/>
          <w:szCs w:val="32"/>
        </w:rPr>
        <w:t>Summer 2017</w:t>
      </w:r>
    </w:p>
    <w:p w:rsidR="00225669" w:rsidRPr="008B4EA1" w:rsidRDefault="00225669" w:rsidP="00225669">
      <w:pPr>
        <w:jc w:val="center"/>
        <w:rPr>
          <w:rFonts w:ascii="Verdana" w:hAnsi="Verdana"/>
          <w:b/>
          <w:sz w:val="32"/>
          <w:szCs w:val="32"/>
        </w:rPr>
      </w:pPr>
    </w:p>
    <w:p w:rsidR="00CA51BA" w:rsidRPr="008B4EA1" w:rsidRDefault="00CA51BA" w:rsidP="00225669">
      <w:pPr>
        <w:rPr>
          <w:rFonts w:ascii="Verdana" w:hAnsi="Verdana"/>
          <w:b/>
          <w:u w:val="single"/>
        </w:rPr>
      </w:pPr>
    </w:p>
    <w:p w:rsidR="00225669" w:rsidRDefault="00225669" w:rsidP="00225669">
      <w:pPr>
        <w:rPr>
          <w:rFonts w:ascii="Verdana" w:hAnsi="Verdana"/>
          <w:b/>
          <w:u w:val="single"/>
        </w:rPr>
      </w:pPr>
      <w:r w:rsidRPr="008B4EA1">
        <w:rPr>
          <w:rFonts w:ascii="Verdana" w:hAnsi="Verdana"/>
          <w:b/>
          <w:u w:val="single"/>
        </w:rPr>
        <w:t>Aims and Philosophy</w:t>
      </w:r>
      <w:r w:rsidR="00480D8C">
        <w:rPr>
          <w:rFonts w:ascii="Verdana" w:hAnsi="Verdana"/>
          <w:b/>
          <w:u w:val="single"/>
        </w:rPr>
        <w:t xml:space="preserve"> </w:t>
      </w:r>
    </w:p>
    <w:p w:rsidR="003E03FB" w:rsidRPr="008B4EA1" w:rsidRDefault="003E03FB" w:rsidP="00225669">
      <w:pPr>
        <w:rPr>
          <w:rFonts w:ascii="Verdana" w:hAnsi="Verdana"/>
          <w:b/>
          <w:u w:val="single"/>
        </w:rPr>
      </w:pPr>
    </w:p>
    <w:p w:rsidR="00225669" w:rsidRPr="003E03FB" w:rsidRDefault="00225669" w:rsidP="002256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E03FB">
        <w:rPr>
          <w:rFonts w:ascii="Verdana" w:hAnsi="Verdana"/>
        </w:rPr>
        <w:t xml:space="preserve">To promote positive attitudes and positive self – images that encourages outstanding </w:t>
      </w:r>
      <w:proofErr w:type="spellStart"/>
      <w:r w:rsidRPr="003E03FB">
        <w:rPr>
          <w:rFonts w:ascii="Verdana" w:hAnsi="Verdana"/>
        </w:rPr>
        <w:t>behaviour</w:t>
      </w:r>
      <w:proofErr w:type="spellEnd"/>
      <w:r w:rsidRPr="003E03FB">
        <w:rPr>
          <w:rFonts w:ascii="Verdana" w:hAnsi="Verdana"/>
        </w:rPr>
        <w:t>.</w:t>
      </w:r>
    </w:p>
    <w:p w:rsidR="00225669" w:rsidRPr="003E03FB" w:rsidRDefault="00225669" w:rsidP="00225669">
      <w:pPr>
        <w:pStyle w:val="ListParagraph"/>
        <w:rPr>
          <w:rFonts w:ascii="Verdana" w:hAnsi="Verdana"/>
        </w:rPr>
      </w:pPr>
    </w:p>
    <w:p w:rsidR="00225669" w:rsidRPr="003E03FB" w:rsidRDefault="00225669" w:rsidP="002256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E03FB">
        <w:rPr>
          <w:rFonts w:ascii="Verdana" w:hAnsi="Verdana"/>
        </w:rPr>
        <w:t>To create a happy, calm</w:t>
      </w:r>
      <w:r w:rsidR="00042CA8" w:rsidRPr="003E03FB">
        <w:rPr>
          <w:rFonts w:ascii="Verdana" w:hAnsi="Verdana"/>
        </w:rPr>
        <w:t>,</w:t>
      </w:r>
      <w:r w:rsidRPr="003E03FB">
        <w:rPr>
          <w:rFonts w:ascii="Verdana" w:hAnsi="Verdana"/>
        </w:rPr>
        <w:t xml:space="preserve"> safe</w:t>
      </w:r>
      <w:r w:rsidR="00CA51BA" w:rsidRPr="003E03FB">
        <w:rPr>
          <w:rFonts w:ascii="Verdana" w:hAnsi="Verdana"/>
        </w:rPr>
        <w:t xml:space="preserve"> and secure</w:t>
      </w:r>
      <w:r w:rsidRPr="003E03FB">
        <w:rPr>
          <w:rFonts w:ascii="Verdana" w:hAnsi="Verdana"/>
        </w:rPr>
        <w:t xml:space="preserve"> environment for all our children and staff.</w:t>
      </w:r>
    </w:p>
    <w:p w:rsidR="00225669" w:rsidRPr="003E03FB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E03FB">
        <w:rPr>
          <w:rFonts w:ascii="Verdana" w:hAnsi="Verdana"/>
        </w:rPr>
        <w:t xml:space="preserve">To develop self-respect and respect for </w:t>
      </w:r>
      <w:r w:rsidR="00CA51BA" w:rsidRPr="003E03FB">
        <w:rPr>
          <w:rFonts w:ascii="Verdana" w:hAnsi="Verdana"/>
        </w:rPr>
        <w:t>everyone in our school family</w:t>
      </w:r>
      <w:r w:rsidRPr="003E03FB">
        <w:rPr>
          <w:rFonts w:ascii="Verdana" w:hAnsi="Verdana"/>
        </w:rPr>
        <w:t>.</w:t>
      </w:r>
    </w:p>
    <w:p w:rsidR="00225669" w:rsidRPr="003E03FB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E03FB">
        <w:rPr>
          <w:rFonts w:ascii="Verdana" w:hAnsi="Verdana"/>
        </w:rPr>
        <w:t>To ensure fairness and consistency of approach in all we do.</w:t>
      </w:r>
    </w:p>
    <w:p w:rsidR="00225669" w:rsidRPr="003E03FB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E03FB">
        <w:rPr>
          <w:rFonts w:ascii="Verdana" w:hAnsi="Verdana"/>
        </w:rPr>
        <w:t xml:space="preserve">For all our children to be responsible for their own </w:t>
      </w:r>
      <w:proofErr w:type="spellStart"/>
      <w:r w:rsidRPr="003E03FB">
        <w:rPr>
          <w:rFonts w:ascii="Verdana" w:hAnsi="Verdana"/>
        </w:rPr>
        <w:t>behaviour</w:t>
      </w:r>
      <w:proofErr w:type="spellEnd"/>
      <w:r w:rsidRPr="003E03FB">
        <w:rPr>
          <w:rFonts w:ascii="Verdana" w:hAnsi="Verdana"/>
        </w:rPr>
        <w:t>.</w:t>
      </w:r>
    </w:p>
    <w:p w:rsidR="00225669" w:rsidRPr="003E03FB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E03FB">
        <w:rPr>
          <w:rFonts w:ascii="Verdana" w:hAnsi="Verdana"/>
        </w:rPr>
        <w:t>To know, pupils h</w:t>
      </w:r>
      <w:r w:rsidR="00CA51BA" w:rsidRPr="003E03FB">
        <w:rPr>
          <w:rFonts w:ascii="Verdana" w:hAnsi="Verdana"/>
        </w:rPr>
        <w:t>ave the right to learn, staff</w:t>
      </w:r>
      <w:r w:rsidRPr="003E03FB">
        <w:rPr>
          <w:rFonts w:ascii="Verdana" w:hAnsi="Verdana"/>
        </w:rPr>
        <w:t xml:space="preserve"> have the right to teach.</w:t>
      </w:r>
    </w:p>
    <w:p w:rsidR="00225669" w:rsidRPr="003E03FB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E03FB">
        <w:rPr>
          <w:rFonts w:ascii="Verdana" w:hAnsi="Verdana"/>
        </w:rPr>
        <w:t>To develop resilient lifelong learners.</w:t>
      </w:r>
    </w:p>
    <w:p w:rsidR="00225669" w:rsidRPr="003E03FB" w:rsidRDefault="00225669" w:rsidP="00225669">
      <w:pPr>
        <w:rPr>
          <w:rFonts w:ascii="Verdana" w:hAnsi="Verdana"/>
        </w:rPr>
      </w:pPr>
    </w:p>
    <w:p w:rsidR="00225669" w:rsidRPr="003E03FB" w:rsidRDefault="00225669" w:rsidP="008B52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E03FB">
        <w:rPr>
          <w:rFonts w:ascii="Verdana" w:hAnsi="Verdana"/>
        </w:rPr>
        <w:t>To valu</w:t>
      </w:r>
      <w:r w:rsidR="008B52F6" w:rsidRPr="003E03FB">
        <w:rPr>
          <w:rFonts w:ascii="Verdana" w:hAnsi="Verdana"/>
        </w:rPr>
        <w:t>e everyone for their uniqueness.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Classroom Expectations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To ensure good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and effective, successful learning, every learning area in the school has the </w:t>
      </w:r>
      <w:r w:rsidR="008B4EA1">
        <w:rPr>
          <w:rFonts w:ascii="Verdana" w:hAnsi="Verdana"/>
        </w:rPr>
        <w:t>Golden Rules</w:t>
      </w:r>
      <w:r w:rsidRPr="008B4EA1">
        <w:rPr>
          <w:rFonts w:ascii="Verdana" w:hAnsi="Verdana"/>
        </w:rPr>
        <w:t xml:space="preserve"> displayed clearly. All pupils are expected to follow them at all times and will be reminded to do so when necessary.</w:t>
      </w:r>
    </w:p>
    <w:p w:rsidR="00225669" w:rsidRPr="008B4EA1" w:rsidRDefault="00225669" w:rsidP="00225669">
      <w:pPr>
        <w:rPr>
          <w:rFonts w:ascii="Verdana" w:hAnsi="Verdana"/>
          <w:b/>
          <w:sz w:val="28"/>
          <w:szCs w:val="28"/>
        </w:rPr>
      </w:pPr>
    </w:p>
    <w:p w:rsidR="00225669" w:rsidRPr="008B4EA1" w:rsidRDefault="008B4EA1" w:rsidP="00225669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Always do your best</w:t>
      </w:r>
    </w:p>
    <w:p w:rsidR="00225669" w:rsidRPr="008B4EA1" w:rsidRDefault="00225669" w:rsidP="00225669">
      <w:pPr>
        <w:rPr>
          <w:rFonts w:ascii="Verdana" w:hAnsi="Verdana"/>
          <w:b/>
          <w:sz w:val="28"/>
          <w:szCs w:val="28"/>
        </w:rPr>
      </w:pPr>
    </w:p>
    <w:p w:rsidR="00225669" w:rsidRPr="008B4EA1" w:rsidRDefault="008B4EA1" w:rsidP="0022566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Always be considerate to others</w:t>
      </w:r>
    </w:p>
    <w:p w:rsidR="00225669" w:rsidRPr="008B4EA1" w:rsidRDefault="00225669" w:rsidP="00225669">
      <w:pPr>
        <w:pStyle w:val="ListParagraph"/>
        <w:rPr>
          <w:rFonts w:ascii="Verdana" w:hAnsi="Verdana"/>
        </w:rPr>
      </w:pPr>
    </w:p>
    <w:p w:rsidR="00225669" w:rsidRPr="008B4EA1" w:rsidRDefault="008B4EA1" w:rsidP="0022566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Always be polite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</w:rPr>
      </w:pPr>
      <w:r w:rsidRPr="003E03FB">
        <w:rPr>
          <w:rFonts w:ascii="Verdana" w:hAnsi="Verdana"/>
          <w:b/>
        </w:rPr>
        <w:t>Rewards and Sanctions</w:t>
      </w:r>
      <w:r w:rsidRPr="003E03FB">
        <w:rPr>
          <w:rFonts w:ascii="Verdana" w:hAnsi="Verdana"/>
        </w:rPr>
        <w:t xml:space="preserve"> 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We want all our pupils to show outstanding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all the time. To ensure this happens we have devised a rewards and sanctions system that is fair and consistent to everyone.</w:t>
      </w:r>
    </w:p>
    <w:p w:rsidR="00225669" w:rsidRPr="008B4EA1" w:rsidRDefault="00225669" w:rsidP="00225669">
      <w:pPr>
        <w:rPr>
          <w:rFonts w:ascii="Verdana" w:hAnsi="Verdana"/>
          <w:b/>
          <w:sz w:val="28"/>
          <w:szCs w:val="28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Rewards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Our school’s rewards and sanctions are consistent and fair. We will always reward all our children who show the </w:t>
      </w:r>
      <w:proofErr w:type="spellStart"/>
      <w:r w:rsidRPr="008B4EA1">
        <w:rPr>
          <w:rFonts w:ascii="Verdana" w:hAnsi="Verdana"/>
        </w:rPr>
        <w:t>behaviours</w:t>
      </w:r>
      <w:proofErr w:type="spellEnd"/>
      <w:r w:rsidRPr="008B4EA1">
        <w:rPr>
          <w:rFonts w:ascii="Verdana" w:hAnsi="Verdana"/>
        </w:rPr>
        <w:t xml:space="preserve"> outlined in our </w:t>
      </w:r>
      <w:r w:rsidR="008B4EA1">
        <w:rPr>
          <w:rFonts w:ascii="Verdana" w:hAnsi="Verdana"/>
        </w:rPr>
        <w:t>Golden Rules</w:t>
      </w:r>
      <w:r w:rsidR="00042CA8" w:rsidRPr="008B4EA1">
        <w:rPr>
          <w:rFonts w:ascii="Verdana" w:hAnsi="Verdana"/>
        </w:rPr>
        <w:t>.</w:t>
      </w:r>
      <w:r w:rsidRPr="008B4EA1">
        <w:rPr>
          <w:rFonts w:ascii="Verdana" w:hAnsi="Verdana"/>
        </w:rPr>
        <w:t xml:space="preserve"> The Rewards System (</w:t>
      </w:r>
      <w:r w:rsidR="00480D8C">
        <w:rPr>
          <w:rFonts w:ascii="Verdana" w:hAnsi="Verdana"/>
        </w:rPr>
        <w:t>House</w:t>
      </w:r>
      <w:r w:rsidRPr="008B4EA1">
        <w:rPr>
          <w:rFonts w:ascii="Verdana" w:hAnsi="Verdana"/>
        </w:rPr>
        <w:t xml:space="preserve"> Points) also provides many opportunities for pupils to be rewarded for outstanding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, positive attitudes to learning, excellent attendance and punctuality. </w:t>
      </w:r>
      <w:r w:rsidR="00480D8C">
        <w:rPr>
          <w:rFonts w:ascii="Verdana" w:hAnsi="Verdana"/>
        </w:rPr>
        <w:t xml:space="preserve">Children who exhibit sustained learning </w:t>
      </w:r>
      <w:proofErr w:type="spellStart"/>
      <w:r w:rsidR="00480D8C">
        <w:rPr>
          <w:rFonts w:ascii="Verdana" w:hAnsi="Verdana"/>
        </w:rPr>
        <w:t>behavio</w:t>
      </w:r>
      <w:r w:rsidR="0058481E">
        <w:rPr>
          <w:rFonts w:ascii="Verdana" w:hAnsi="Verdana"/>
        </w:rPr>
        <w:t>u</w:t>
      </w:r>
      <w:r w:rsidR="00480D8C">
        <w:rPr>
          <w:rFonts w:ascii="Verdana" w:hAnsi="Verdana"/>
        </w:rPr>
        <w:t>r</w:t>
      </w:r>
      <w:proofErr w:type="spellEnd"/>
      <w:r w:rsidR="00480D8C">
        <w:rPr>
          <w:rFonts w:ascii="Verdana" w:hAnsi="Verdana"/>
        </w:rPr>
        <w:t xml:space="preserve"> will have their names added to the golden Star and a text will be sent home to parents.  In some instances children will be sent to the </w:t>
      </w:r>
      <w:proofErr w:type="spellStart"/>
      <w:r w:rsidR="00480D8C">
        <w:rPr>
          <w:rFonts w:ascii="Verdana" w:hAnsi="Verdana"/>
        </w:rPr>
        <w:t>Headteacher</w:t>
      </w:r>
      <w:proofErr w:type="spellEnd"/>
      <w:r w:rsidR="00480D8C">
        <w:rPr>
          <w:rFonts w:ascii="Verdana" w:hAnsi="Verdana"/>
        </w:rPr>
        <w:t xml:space="preserve"> in order to receive a </w:t>
      </w:r>
      <w:proofErr w:type="spellStart"/>
      <w:r w:rsidR="00480D8C">
        <w:rPr>
          <w:rFonts w:ascii="Verdana" w:hAnsi="Verdana"/>
        </w:rPr>
        <w:t>Headteacher’s</w:t>
      </w:r>
      <w:proofErr w:type="spellEnd"/>
      <w:r w:rsidR="00480D8C">
        <w:rPr>
          <w:rFonts w:ascii="Verdana" w:hAnsi="Verdana"/>
        </w:rPr>
        <w:t xml:space="preserve"> award – details will be published half-termly on the school newsletter.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Sanctions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Sometimes it is necessary to implement a sanction in order to stop and change </w:t>
      </w:r>
      <w:r w:rsidR="00CA51BA" w:rsidRPr="008B4EA1">
        <w:rPr>
          <w:rFonts w:ascii="Verdana" w:hAnsi="Verdana"/>
        </w:rPr>
        <w:t xml:space="preserve">a pupil’s </w:t>
      </w:r>
      <w:proofErr w:type="spellStart"/>
      <w:r w:rsidR="00CA51BA" w:rsidRPr="008B4EA1">
        <w:rPr>
          <w:rFonts w:ascii="Verdana" w:hAnsi="Verdana"/>
        </w:rPr>
        <w:t>behaviour</w:t>
      </w:r>
      <w:proofErr w:type="spellEnd"/>
      <w:r w:rsidR="00CA51BA" w:rsidRPr="008B4EA1">
        <w:rPr>
          <w:rFonts w:ascii="Verdana" w:hAnsi="Verdana"/>
        </w:rPr>
        <w:t xml:space="preserve">. At </w:t>
      </w:r>
      <w:r w:rsidR="008D55E5" w:rsidRPr="008B4EA1">
        <w:rPr>
          <w:rFonts w:ascii="Verdana" w:hAnsi="Verdana"/>
        </w:rPr>
        <w:t>Twiss Green</w:t>
      </w:r>
      <w:r w:rsidRPr="008B4EA1">
        <w:rPr>
          <w:rFonts w:ascii="Verdana" w:hAnsi="Verdana"/>
        </w:rPr>
        <w:t xml:space="preserve"> we provide a fair and consistent approach that gives all our children the opportunity to reflect on their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in order for them to be able to </w:t>
      </w:r>
      <w:r w:rsidR="00042CA8" w:rsidRPr="008B4EA1">
        <w:rPr>
          <w:rFonts w:ascii="Verdana" w:hAnsi="Verdana"/>
        </w:rPr>
        <w:t>modify</w:t>
      </w:r>
      <w:r w:rsidRPr="008B4EA1">
        <w:rPr>
          <w:rFonts w:ascii="Verdana" w:hAnsi="Verdana"/>
        </w:rPr>
        <w:t xml:space="preserve"> it in a positive way. We always encourage our pupils to be responsible for their own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and our </w:t>
      </w:r>
      <w:r w:rsidR="00480D8C">
        <w:rPr>
          <w:rFonts w:ascii="Verdana" w:hAnsi="Verdana"/>
        </w:rPr>
        <w:t xml:space="preserve">traffic-light </w:t>
      </w:r>
      <w:r w:rsidRPr="008B4EA1">
        <w:rPr>
          <w:rFonts w:ascii="Verdana" w:hAnsi="Verdana"/>
        </w:rPr>
        <w:t>sanctions system helps them to do this.</w:t>
      </w:r>
    </w:p>
    <w:p w:rsidR="00225669" w:rsidRPr="008B4EA1" w:rsidRDefault="00225669" w:rsidP="00225669">
      <w:pPr>
        <w:rPr>
          <w:rFonts w:ascii="Verdana" w:hAnsi="Verdana"/>
          <w:b/>
          <w:sz w:val="28"/>
          <w:szCs w:val="28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Hierarchy of Sanctions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3E03FB">
        <w:rPr>
          <w:rFonts w:ascii="Verdana" w:hAnsi="Verdana"/>
        </w:rPr>
        <w:t xml:space="preserve">Verbal </w:t>
      </w:r>
      <w:proofErr w:type="spellStart"/>
      <w:r w:rsidRPr="003E03FB">
        <w:rPr>
          <w:rFonts w:ascii="Verdana" w:hAnsi="Verdana"/>
        </w:rPr>
        <w:t>behaviour</w:t>
      </w:r>
      <w:proofErr w:type="spellEnd"/>
      <w:r w:rsidRPr="003E03FB">
        <w:rPr>
          <w:rFonts w:ascii="Verdana" w:hAnsi="Verdana"/>
        </w:rPr>
        <w:t xml:space="preserve"> warning given</w:t>
      </w:r>
      <w:r w:rsidR="00CA51BA" w:rsidRPr="003E03FB">
        <w:rPr>
          <w:rFonts w:ascii="Verdana" w:hAnsi="Verdana"/>
        </w:rPr>
        <w:t>.</w:t>
      </w:r>
    </w:p>
    <w:p w:rsidR="00225669" w:rsidRPr="003E03FB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3E03FB">
        <w:rPr>
          <w:rFonts w:ascii="Verdana" w:hAnsi="Verdana"/>
        </w:rPr>
        <w:t>Reflection / talk at playtime / lunchtime with teacher</w:t>
      </w:r>
      <w:r w:rsidR="00CA51BA" w:rsidRPr="003E03FB">
        <w:rPr>
          <w:rFonts w:ascii="Verdana" w:hAnsi="Verdana"/>
        </w:rPr>
        <w:t>.</w:t>
      </w:r>
    </w:p>
    <w:p w:rsidR="00225669" w:rsidRPr="003E03FB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3E03FB">
        <w:rPr>
          <w:rFonts w:ascii="Verdana" w:hAnsi="Verdana"/>
        </w:rPr>
        <w:t>Letter home to parent/</w:t>
      </w:r>
      <w:proofErr w:type="spellStart"/>
      <w:r w:rsidRPr="003E03FB">
        <w:rPr>
          <w:rFonts w:ascii="Verdana" w:hAnsi="Verdana"/>
        </w:rPr>
        <w:t>carer</w:t>
      </w:r>
      <w:proofErr w:type="spellEnd"/>
      <w:r w:rsidRPr="003E03FB">
        <w:rPr>
          <w:rFonts w:ascii="Verdana" w:hAnsi="Verdana"/>
        </w:rPr>
        <w:t xml:space="preserve">. </w:t>
      </w:r>
      <w:proofErr w:type="spellStart"/>
      <w:r w:rsidRPr="003E03FB">
        <w:rPr>
          <w:rFonts w:ascii="Verdana" w:hAnsi="Verdana"/>
        </w:rPr>
        <w:t>Behaviour</w:t>
      </w:r>
      <w:proofErr w:type="spellEnd"/>
      <w:r w:rsidRPr="003E03FB">
        <w:rPr>
          <w:rFonts w:ascii="Verdana" w:hAnsi="Verdana"/>
        </w:rPr>
        <w:t xml:space="preserve"> recorded</w:t>
      </w:r>
      <w:r w:rsidR="00F93238" w:rsidRPr="003E03FB">
        <w:rPr>
          <w:rFonts w:ascii="Verdana" w:hAnsi="Verdana"/>
        </w:rPr>
        <w:t xml:space="preserve"> on SIMS</w:t>
      </w:r>
      <w:r w:rsidR="00CA51BA" w:rsidRPr="003E03FB">
        <w:rPr>
          <w:rFonts w:ascii="Verdana" w:hAnsi="Verdana"/>
        </w:rPr>
        <w:t>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 xml:space="preserve">Challenging </w:t>
      </w:r>
      <w:proofErr w:type="spellStart"/>
      <w:r w:rsidRPr="003E03FB">
        <w:rPr>
          <w:rFonts w:ascii="Verdana" w:hAnsi="Verdana"/>
          <w:b/>
        </w:rPr>
        <w:t>Behaviour</w:t>
      </w:r>
      <w:proofErr w:type="spellEnd"/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Whilst the majority of pupils follow the expectations of the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policy a small minority of pupils who exhibit challenging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may require extra support and additional strategies to help improve their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>. Where necessary and with parental consent</w:t>
      </w:r>
      <w:r w:rsidR="00467C76" w:rsidRPr="008B4EA1">
        <w:rPr>
          <w:rFonts w:ascii="Verdana" w:hAnsi="Verdana"/>
        </w:rPr>
        <w:t>,</w:t>
      </w:r>
      <w:r w:rsidRPr="008B4EA1">
        <w:rPr>
          <w:rFonts w:ascii="Verdana" w:hAnsi="Verdana"/>
        </w:rPr>
        <w:t xml:space="preserve"> additional outside support will be used to support a pupil to help them overcome barriers to learning and improve their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>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Bullying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>Bullying of any form w</w:t>
      </w:r>
      <w:r w:rsidR="00CA51BA" w:rsidRPr="008B4EA1">
        <w:rPr>
          <w:rFonts w:ascii="Verdana" w:hAnsi="Verdana"/>
        </w:rPr>
        <w:t xml:space="preserve">ill not be </w:t>
      </w:r>
      <w:r w:rsidR="008D55E5" w:rsidRPr="008B4EA1">
        <w:rPr>
          <w:rFonts w:ascii="Verdana" w:hAnsi="Verdana"/>
        </w:rPr>
        <w:t>tolerated at Twiss Green</w:t>
      </w:r>
      <w:r w:rsidRPr="008B4EA1">
        <w:rPr>
          <w:rFonts w:ascii="Verdana" w:hAnsi="Verdana"/>
        </w:rPr>
        <w:t xml:space="preserve">. Alleged bullying will be acted on promptly in accordance with the school’s </w:t>
      </w:r>
      <w:proofErr w:type="spellStart"/>
      <w:r w:rsidRPr="008B4EA1">
        <w:rPr>
          <w:rFonts w:ascii="Verdana" w:hAnsi="Verdana"/>
        </w:rPr>
        <w:t>Antibullying</w:t>
      </w:r>
      <w:proofErr w:type="spellEnd"/>
      <w:r w:rsidRPr="008B4EA1">
        <w:rPr>
          <w:rFonts w:ascii="Verdana" w:hAnsi="Verdana"/>
        </w:rPr>
        <w:t xml:space="preserve"> Policy (see the school’s </w:t>
      </w:r>
      <w:proofErr w:type="spellStart"/>
      <w:r w:rsidRPr="008B4EA1">
        <w:rPr>
          <w:rFonts w:ascii="Verdana" w:hAnsi="Verdana"/>
        </w:rPr>
        <w:t>Antibullying</w:t>
      </w:r>
      <w:proofErr w:type="spellEnd"/>
      <w:r w:rsidRPr="008B4EA1">
        <w:rPr>
          <w:rFonts w:ascii="Verdana" w:hAnsi="Verdana"/>
        </w:rPr>
        <w:t xml:space="preserve"> Policy for further information).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Positive Handling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All staff </w:t>
      </w:r>
      <w:proofErr w:type="gramStart"/>
      <w:r w:rsidRPr="008B4EA1">
        <w:rPr>
          <w:rFonts w:ascii="Verdana" w:hAnsi="Verdana"/>
        </w:rPr>
        <w:t>have</w:t>
      </w:r>
      <w:proofErr w:type="gramEnd"/>
      <w:r w:rsidRPr="008B4EA1">
        <w:rPr>
          <w:rFonts w:ascii="Verdana" w:hAnsi="Verdana"/>
        </w:rPr>
        <w:t xml:space="preserve"> a duty of care and th</w:t>
      </w:r>
      <w:r w:rsidR="00E80C1D" w:rsidRPr="008B4EA1">
        <w:rPr>
          <w:rFonts w:ascii="Verdana" w:hAnsi="Verdana"/>
        </w:rPr>
        <w:t>erefore can use techniques or strategies</w:t>
      </w:r>
      <w:r w:rsidRPr="008B4EA1">
        <w:rPr>
          <w:rFonts w:ascii="Verdana" w:hAnsi="Verdana"/>
        </w:rPr>
        <w:t xml:space="preserve"> to prevent a pupil from committing a criminal offence, injuring themselves or others, causing damage to property or engaging in any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prejudicial to maintaining good order and discipline in the school.</w:t>
      </w:r>
      <w:r w:rsidR="00480D8C">
        <w:rPr>
          <w:rFonts w:ascii="Verdana" w:hAnsi="Verdana"/>
        </w:rPr>
        <w:t xml:space="preserve"> </w:t>
      </w:r>
      <w:r w:rsidRPr="008B4EA1">
        <w:rPr>
          <w:rFonts w:ascii="Verdana" w:hAnsi="Verdana"/>
        </w:rPr>
        <w:t>Before such an action, staff will always employ a wide range of strategies to prevent this from happening.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>All incidents of positive handling will be recorded and where necessary a positive handling plan will be put in place in order to help the pupil and also to notify staff of appropriate strategies to use with each pupil.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Offsite visits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The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policy also applies when children are offsite. If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becomes unacceptable</w:t>
      </w:r>
      <w:r w:rsidR="00467C76" w:rsidRPr="008B4EA1">
        <w:rPr>
          <w:rFonts w:ascii="Verdana" w:hAnsi="Verdana"/>
        </w:rPr>
        <w:t>, is deemed to potentially put the child and/or others at risk of harm</w:t>
      </w:r>
      <w:r w:rsidRPr="008B4EA1">
        <w:rPr>
          <w:rFonts w:ascii="Verdana" w:hAnsi="Verdana"/>
        </w:rPr>
        <w:t xml:space="preserve"> or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is exhibited which may bring the school into disrepute, the pupil will be returned to school and the necessary action taken in accordance with the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Policy.</w:t>
      </w:r>
    </w:p>
    <w:p w:rsidR="00225669" w:rsidRPr="008B4EA1" w:rsidRDefault="00225669" w:rsidP="00225669">
      <w:pPr>
        <w:rPr>
          <w:rFonts w:ascii="Verdana" w:hAnsi="Verdana"/>
        </w:rPr>
      </w:pPr>
    </w:p>
    <w:p w:rsidR="003E03FB" w:rsidRDefault="003E03FB" w:rsidP="00225669">
      <w:pPr>
        <w:rPr>
          <w:rFonts w:ascii="Verdana" w:hAnsi="Verdana"/>
          <w:b/>
          <w:sz w:val="28"/>
          <w:szCs w:val="28"/>
        </w:rPr>
      </w:pPr>
    </w:p>
    <w:p w:rsidR="00585971" w:rsidRDefault="00585971" w:rsidP="00225669">
      <w:pPr>
        <w:rPr>
          <w:rFonts w:ascii="Verdana" w:hAnsi="Verdana"/>
          <w:b/>
          <w:sz w:val="28"/>
          <w:szCs w:val="28"/>
        </w:rPr>
      </w:pPr>
    </w:p>
    <w:p w:rsidR="00585971" w:rsidRDefault="00585971" w:rsidP="00225669">
      <w:pPr>
        <w:rPr>
          <w:rFonts w:ascii="Verdana" w:hAnsi="Verdana"/>
          <w:b/>
          <w:sz w:val="28"/>
          <w:szCs w:val="28"/>
        </w:rPr>
      </w:pPr>
    </w:p>
    <w:p w:rsidR="003E03FB" w:rsidRDefault="003E03FB" w:rsidP="00225669">
      <w:pPr>
        <w:rPr>
          <w:rFonts w:ascii="Verdana" w:hAnsi="Verdana"/>
          <w:b/>
          <w:sz w:val="28"/>
          <w:szCs w:val="28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lastRenderedPageBreak/>
        <w:t xml:space="preserve">Offsite </w:t>
      </w:r>
      <w:proofErr w:type="spellStart"/>
      <w:r w:rsidRPr="003E03FB">
        <w:rPr>
          <w:rFonts w:ascii="Verdana" w:hAnsi="Verdana"/>
          <w:b/>
        </w:rPr>
        <w:t>Behaviour</w:t>
      </w:r>
      <w:proofErr w:type="spellEnd"/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>Any offsite incidents that are brought to our attention when our pupi</w:t>
      </w:r>
      <w:r w:rsidR="00BA5D8A" w:rsidRPr="008B4EA1">
        <w:rPr>
          <w:rFonts w:ascii="Verdana" w:hAnsi="Verdana"/>
        </w:rPr>
        <w:t>ls ar</w:t>
      </w:r>
      <w:r w:rsidR="008D55E5" w:rsidRPr="008B4EA1">
        <w:rPr>
          <w:rFonts w:ascii="Verdana" w:hAnsi="Verdana"/>
        </w:rPr>
        <w:t>e wearing Twiss Green</w:t>
      </w:r>
      <w:r w:rsidRPr="008B4EA1">
        <w:rPr>
          <w:rFonts w:ascii="Verdana" w:hAnsi="Verdana"/>
        </w:rPr>
        <w:t xml:space="preserve"> School uniform </w:t>
      </w:r>
      <w:r w:rsidR="008D55E5" w:rsidRPr="008B4EA1">
        <w:rPr>
          <w:rFonts w:ascii="Verdana" w:hAnsi="Verdana"/>
        </w:rPr>
        <w:t xml:space="preserve">that </w:t>
      </w:r>
      <w:r w:rsidRPr="008B4EA1">
        <w:rPr>
          <w:rFonts w:ascii="Verdana" w:hAnsi="Verdana"/>
        </w:rPr>
        <w:t>could potentially brin</w:t>
      </w:r>
      <w:r w:rsidR="008D55E5" w:rsidRPr="008B4EA1">
        <w:rPr>
          <w:rFonts w:ascii="Verdana" w:hAnsi="Verdana"/>
        </w:rPr>
        <w:t xml:space="preserve">g the school into disrepute </w:t>
      </w:r>
      <w:r w:rsidRPr="008B4EA1">
        <w:rPr>
          <w:rFonts w:ascii="Verdana" w:hAnsi="Verdana"/>
        </w:rPr>
        <w:t>will be dealt with in partnership with parent/</w:t>
      </w:r>
      <w:proofErr w:type="spellStart"/>
      <w:r w:rsidRPr="008B4EA1">
        <w:rPr>
          <w:rFonts w:ascii="Verdana" w:hAnsi="Verdana"/>
        </w:rPr>
        <w:t>carers</w:t>
      </w:r>
      <w:proofErr w:type="spellEnd"/>
      <w:r w:rsidRPr="008B4EA1">
        <w:rPr>
          <w:rFonts w:ascii="Verdana" w:hAnsi="Verdana"/>
        </w:rPr>
        <w:t xml:space="preserve"> as this may affect the good name of our school.</w:t>
      </w:r>
    </w:p>
    <w:p w:rsidR="00225669" w:rsidRPr="008B4EA1" w:rsidRDefault="00225669" w:rsidP="003E03FB">
      <w:pPr>
        <w:jc w:val="center"/>
        <w:rPr>
          <w:rFonts w:ascii="Verdana" w:hAnsi="Verdana"/>
        </w:rPr>
      </w:pPr>
    </w:p>
    <w:p w:rsidR="00225669" w:rsidRPr="008B4EA1" w:rsidRDefault="00225669" w:rsidP="003E03FB">
      <w:pPr>
        <w:jc w:val="center"/>
        <w:rPr>
          <w:rFonts w:ascii="Verdana" w:hAnsi="Verdana"/>
          <w:b/>
          <w:sz w:val="28"/>
          <w:szCs w:val="28"/>
        </w:rPr>
      </w:pPr>
      <w:r w:rsidRPr="008B4EA1">
        <w:rPr>
          <w:rFonts w:ascii="Verdana" w:hAnsi="Verdana"/>
          <w:b/>
          <w:sz w:val="28"/>
          <w:szCs w:val="28"/>
        </w:rPr>
        <w:t>Exclusions</w:t>
      </w:r>
    </w:p>
    <w:p w:rsidR="00225669" w:rsidRPr="008B4EA1" w:rsidRDefault="00225669" w:rsidP="00225669">
      <w:pPr>
        <w:rPr>
          <w:rFonts w:ascii="Verdana" w:hAnsi="Verdana"/>
          <w:b/>
          <w:sz w:val="28"/>
          <w:szCs w:val="28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Internal Exclusion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Repeated inappropriate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that does not improve following support provided by </w:t>
      </w:r>
      <w:r w:rsidR="0035128E" w:rsidRPr="008B4EA1">
        <w:rPr>
          <w:rFonts w:ascii="Verdana" w:hAnsi="Verdana"/>
        </w:rPr>
        <w:t>staff,</w:t>
      </w:r>
      <w:r w:rsidRPr="008B4EA1">
        <w:rPr>
          <w:rFonts w:ascii="Verdana" w:hAnsi="Verdana"/>
        </w:rPr>
        <w:t xml:space="preserve"> or one off incidents of a serious nature may result in an internal exclusion. </w:t>
      </w:r>
      <w:r w:rsidRPr="003E03FB">
        <w:rPr>
          <w:rFonts w:ascii="Verdana" w:hAnsi="Verdana"/>
        </w:rPr>
        <w:t xml:space="preserve">The </w:t>
      </w:r>
      <w:proofErr w:type="spellStart"/>
      <w:r w:rsidRPr="003E03FB">
        <w:rPr>
          <w:rFonts w:ascii="Verdana" w:hAnsi="Verdana"/>
        </w:rPr>
        <w:t>behaviour</w:t>
      </w:r>
      <w:proofErr w:type="spellEnd"/>
      <w:r w:rsidRPr="003E03FB">
        <w:rPr>
          <w:rFonts w:ascii="Verdana" w:hAnsi="Verdana"/>
        </w:rPr>
        <w:t xml:space="preserve"> will also be logged.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Fixed Term Exclusion</w:t>
      </w:r>
    </w:p>
    <w:p w:rsidR="00BA5D8A" w:rsidRPr="008B4EA1" w:rsidRDefault="00225669" w:rsidP="00E80C1D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Repeated, persistent, inappropriate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>, which</w:t>
      </w:r>
      <w:r w:rsidR="00E80C1D" w:rsidRPr="008B4EA1">
        <w:rPr>
          <w:rFonts w:ascii="Verdana" w:hAnsi="Verdana"/>
        </w:rPr>
        <w:t xml:space="preserve"> may include bullying </w:t>
      </w:r>
      <w:r w:rsidRPr="008B4EA1">
        <w:rPr>
          <w:rFonts w:ascii="Verdana" w:hAnsi="Verdana"/>
        </w:rPr>
        <w:t>and racist incidents, (all racist incident</w:t>
      </w:r>
      <w:r w:rsidR="00E80C1D" w:rsidRPr="008B4EA1">
        <w:rPr>
          <w:rFonts w:ascii="Verdana" w:hAnsi="Verdana"/>
        </w:rPr>
        <w:t>s</w:t>
      </w:r>
      <w:r w:rsidRPr="008B4EA1">
        <w:rPr>
          <w:rFonts w:ascii="Verdana" w:hAnsi="Verdana"/>
        </w:rPr>
        <w:t xml:space="preserve"> are recorded </w:t>
      </w:r>
      <w:r w:rsidR="00E80C1D" w:rsidRPr="008B4EA1">
        <w:rPr>
          <w:rFonts w:ascii="Verdana" w:hAnsi="Verdana"/>
        </w:rPr>
        <w:t>in</w:t>
      </w:r>
      <w:r w:rsidR="000B5FD3" w:rsidRPr="008B4EA1">
        <w:rPr>
          <w:rFonts w:ascii="Verdana" w:hAnsi="Verdana"/>
        </w:rPr>
        <w:t xml:space="preserve"> the school’s ‘Serious incident</w:t>
      </w:r>
      <w:r w:rsidR="00E80C1D" w:rsidRPr="008B4EA1">
        <w:rPr>
          <w:rFonts w:ascii="Verdana" w:hAnsi="Verdana"/>
        </w:rPr>
        <w:t xml:space="preserve"> Book’ </w:t>
      </w:r>
      <w:r w:rsidRPr="008B4EA1">
        <w:rPr>
          <w:rFonts w:ascii="Verdana" w:hAnsi="Verdana"/>
        </w:rPr>
        <w:t xml:space="preserve">and </w:t>
      </w:r>
      <w:r w:rsidR="00E80C1D" w:rsidRPr="008B4EA1">
        <w:rPr>
          <w:rFonts w:ascii="Verdana" w:hAnsi="Verdana"/>
        </w:rPr>
        <w:t>Governors will be informed)</w:t>
      </w:r>
      <w:r w:rsidRPr="008B4EA1">
        <w:rPr>
          <w:rFonts w:ascii="Verdana" w:hAnsi="Verdana"/>
        </w:rPr>
        <w:t xml:space="preserve"> </w:t>
      </w:r>
      <w:r w:rsidR="008D55E5" w:rsidRPr="008B4EA1">
        <w:rPr>
          <w:rFonts w:ascii="Verdana" w:hAnsi="Verdana"/>
        </w:rPr>
        <w:t xml:space="preserve">and </w:t>
      </w:r>
      <w:r w:rsidRPr="008B4EA1">
        <w:rPr>
          <w:rFonts w:ascii="Verdana" w:hAnsi="Verdana"/>
        </w:rPr>
        <w:t>which does not im</w:t>
      </w:r>
      <w:r w:rsidR="0035128E" w:rsidRPr="008B4EA1">
        <w:rPr>
          <w:rFonts w:ascii="Verdana" w:hAnsi="Verdana"/>
        </w:rPr>
        <w:t xml:space="preserve">prove following intense support </w:t>
      </w:r>
      <w:r w:rsidRPr="008B4EA1">
        <w:rPr>
          <w:rFonts w:ascii="Verdana" w:hAnsi="Verdana"/>
        </w:rPr>
        <w:t>may result in a fixed term or even permane</w:t>
      </w:r>
      <w:r w:rsidR="00BA5D8A" w:rsidRPr="008B4EA1">
        <w:rPr>
          <w:rFonts w:ascii="Verdana" w:hAnsi="Verdana"/>
        </w:rPr>
        <w:t>nt exclusion of a pupil.</w:t>
      </w:r>
    </w:p>
    <w:p w:rsidR="00225669" w:rsidRPr="008B4EA1" w:rsidRDefault="00BA5D8A" w:rsidP="00225669">
      <w:pPr>
        <w:rPr>
          <w:rFonts w:ascii="Verdana" w:hAnsi="Verdana"/>
        </w:rPr>
      </w:pPr>
      <w:r w:rsidRPr="003E03FB">
        <w:rPr>
          <w:rFonts w:ascii="Verdana" w:hAnsi="Verdana"/>
        </w:rPr>
        <w:t>E</w:t>
      </w:r>
      <w:r w:rsidR="00225669" w:rsidRPr="003E03FB">
        <w:rPr>
          <w:rFonts w:ascii="Verdana" w:hAnsi="Verdana"/>
        </w:rPr>
        <w:t>xclusions will be logged on the school’s SIMS system.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Permanent Exclusion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>This may occur when all other strategies have been exhausted and there is no alternative. Parents/</w:t>
      </w:r>
      <w:proofErr w:type="spellStart"/>
      <w:r w:rsidRPr="008B4EA1">
        <w:rPr>
          <w:rFonts w:ascii="Verdana" w:hAnsi="Verdana"/>
        </w:rPr>
        <w:t>carers</w:t>
      </w:r>
      <w:proofErr w:type="spellEnd"/>
      <w:r w:rsidRPr="008B4EA1">
        <w:rPr>
          <w:rFonts w:ascii="Verdana" w:hAnsi="Verdana"/>
        </w:rPr>
        <w:t xml:space="preserve"> may appeal to th</w:t>
      </w:r>
      <w:r w:rsidR="008D55E5" w:rsidRPr="008B4EA1">
        <w:rPr>
          <w:rFonts w:ascii="Verdana" w:hAnsi="Verdana"/>
        </w:rPr>
        <w:t>e Governing body of Twiss Green</w:t>
      </w:r>
      <w:r w:rsidRPr="008B4EA1">
        <w:rPr>
          <w:rFonts w:ascii="Verdana" w:hAnsi="Verdana"/>
        </w:rPr>
        <w:t xml:space="preserve"> Primary School and a meeting will be arranged with representatives of the Local Authority to hear the appeal and make an informed judgment as to the best course of action.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Allegations against staff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>Any false allegations made against a member of staff will be treated very seriously and may result in exclusion.</w:t>
      </w:r>
    </w:p>
    <w:p w:rsidR="00225669" w:rsidRPr="008B4EA1" w:rsidRDefault="00225669" w:rsidP="00225669">
      <w:pPr>
        <w:rPr>
          <w:rFonts w:ascii="Verdana" w:hAnsi="Verdana"/>
        </w:rPr>
      </w:pPr>
    </w:p>
    <w:p w:rsidR="00225669" w:rsidRPr="003E03FB" w:rsidRDefault="00225669" w:rsidP="00225669">
      <w:pPr>
        <w:rPr>
          <w:rFonts w:ascii="Verdana" w:hAnsi="Verdana"/>
          <w:b/>
        </w:rPr>
      </w:pPr>
      <w:r w:rsidRPr="003E03FB">
        <w:rPr>
          <w:rFonts w:ascii="Verdana" w:hAnsi="Verdana"/>
          <w:b/>
        </w:rPr>
        <w:t>Conclusion</w:t>
      </w:r>
    </w:p>
    <w:p w:rsidR="00225669" w:rsidRPr="008B4EA1" w:rsidRDefault="00225669" w:rsidP="00225669">
      <w:pPr>
        <w:rPr>
          <w:rFonts w:ascii="Verdana" w:hAnsi="Verdana"/>
        </w:rPr>
      </w:pPr>
      <w:r w:rsidRPr="008B4EA1">
        <w:rPr>
          <w:rFonts w:ascii="Verdana" w:hAnsi="Verdana"/>
        </w:rPr>
        <w:t xml:space="preserve">Ultimately it is the child who chooses and is responsible for their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. We work to make positive </w:t>
      </w:r>
      <w:proofErr w:type="spellStart"/>
      <w:r w:rsidRPr="008B4EA1">
        <w:rPr>
          <w:rFonts w:ascii="Verdana" w:hAnsi="Verdana"/>
        </w:rPr>
        <w:t>behaviour</w:t>
      </w:r>
      <w:proofErr w:type="spellEnd"/>
      <w:r w:rsidRPr="008B4EA1">
        <w:rPr>
          <w:rFonts w:ascii="Verdana" w:hAnsi="Verdana"/>
        </w:rPr>
        <w:t xml:space="preserve"> rewarding so that every child feels safe, happy, </w:t>
      </w:r>
      <w:r w:rsidR="00F93238" w:rsidRPr="008B4EA1">
        <w:rPr>
          <w:rFonts w:ascii="Verdana" w:hAnsi="Verdana"/>
        </w:rPr>
        <w:t>enjoys learning and achieves his/her full</w:t>
      </w:r>
      <w:r w:rsidRPr="008B4EA1">
        <w:rPr>
          <w:rFonts w:ascii="Verdana" w:hAnsi="Verdana"/>
        </w:rPr>
        <w:t xml:space="preserve"> potential.</w:t>
      </w:r>
    </w:p>
    <w:p w:rsidR="001F603A" w:rsidRPr="008B4EA1" w:rsidRDefault="001F603A" w:rsidP="00225669">
      <w:pPr>
        <w:rPr>
          <w:rFonts w:ascii="Verdana" w:hAnsi="Verdana"/>
        </w:rPr>
      </w:pPr>
    </w:p>
    <w:p w:rsidR="001F603A" w:rsidRPr="008B4EA1" w:rsidRDefault="001F603A" w:rsidP="00225669">
      <w:pPr>
        <w:rPr>
          <w:rFonts w:ascii="Verdana" w:hAnsi="Verdana"/>
          <w:b/>
        </w:rPr>
      </w:pPr>
      <w:r w:rsidRPr="008B4EA1">
        <w:rPr>
          <w:rFonts w:ascii="Verdana" w:hAnsi="Verdana"/>
          <w:b/>
        </w:rPr>
        <w:t>Poli</w:t>
      </w:r>
      <w:r w:rsidR="008D55E5" w:rsidRPr="008B4EA1">
        <w:rPr>
          <w:rFonts w:ascii="Verdana" w:hAnsi="Verdana"/>
          <w:b/>
        </w:rPr>
        <w:t xml:space="preserve">cy to be reviewed </w:t>
      </w:r>
      <w:r w:rsidR="0058481E">
        <w:rPr>
          <w:rFonts w:ascii="Verdana" w:hAnsi="Verdana"/>
          <w:b/>
        </w:rPr>
        <w:t>autumn</w:t>
      </w:r>
      <w:r w:rsidR="008D55E5" w:rsidRPr="008B4EA1">
        <w:rPr>
          <w:rFonts w:ascii="Verdana" w:hAnsi="Verdana"/>
          <w:b/>
        </w:rPr>
        <w:t xml:space="preserve"> term 2018</w:t>
      </w:r>
    </w:p>
    <w:p w:rsidR="00225669" w:rsidRPr="00E04CE2" w:rsidRDefault="00225669" w:rsidP="00225669">
      <w:pPr>
        <w:rPr>
          <w:rFonts w:ascii="Comic Sans MS" w:hAnsi="Comic Sans MS"/>
          <w:b/>
          <w:sz w:val="28"/>
          <w:szCs w:val="28"/>
        </w:rPr>
      </w:pPr>
    </w:p>
    <w:p w:rsidR="00225669" w:rsidRPr="00BF0FB5" w:rsidRDefault="00225669" w:rsidP="00225669">
      <w:pPr>
        <w:jc w:val="center"/>
        <w:rPr>
          <w:rFonts w:ascii="Comic Sans MS" w:hAnsi="Comic Sans MS"/>
          <w:sz w:val="32"/>
          <w:szCs w:val="32"/>
        </w:rPr>
      </w:pPr>
    </w:p>
    <w:p w:rsidR="00651ABD" w:rsidRDefault="00651ABD"/>
    <w:sectPr w:rsidR="00651ABD" w:rsidSect="008B4EA1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53" w:rsidRDefault="00705753">
      <w:r>
        <w:separator/>
      </w:r>
    </w:p>
  </w:endnote>
  <w:endnote w:type="continuationSeparator" w:id="0">
    <w:p w:rsidR="00705753" w:rsidRDefault="0070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53" w:rsidRDefault="00F31CC1" w:rsidP="00225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57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753">
      <w:rPr>
        <w:rStyle w:val="PageNumber"/>
        <w:noProof/>
      </w:rPr>
      <w:t>2</w:t>
    </w:r>
    <w:r>
      <w:rPr>
        <w:rStyle w:val="PageNumber"/>
      </w:rPr>
      <w:fldChar w:fldCharType="end"/>
    </w:r>
  </w:p>
  <w:p w:rsidR="00705753" w:rsidRDefault="00705753" w:rsidP="002256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53" w:rsidRDefault="00F31CC1" w:rsidP="00225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57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3B4">
      <w:rPr>
        <w:rStyle w:val="PageNumber"/>
        <w:noProof/>
      </w:rPr>
      <w:t>1</w:t>
    </w:r>
    <w:r>
      <w:rPr>
        <w:rStyle w:val="PageNumber"/>
      </w:rPr>
      <w:fldChar w:fldCharType="end"/>
    </w:r>
  </w:p>
  <w:p w:rsidR="00705753" w:rsidRDefault="00705753" w:rsidP="002256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53" w:rsidRDefault="00705753">
      <w:r>
        <w:separator/>
      </w:r>
    </w:p>
  </w:footnote>
  <w:footnote w:type="continuationSeparator" w:id="0">
    <w:p w:rsidR="00705753" w:rsidRDefault="00705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218"/>
    <w:multiLevelType w:val="hybridMultilevel"/>
    <w:tmpl w:val="134E1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8775A"/>
    <w:multiLevelType w:val="hybridMultilevel"/>
    <w:tmpl w:val="1E16ACAA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9156DA5"/>
    <w:multiLevelType w:val="hybridMultilevel"/>
    <w:tmpl w:val="5B56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75C6D"/>
    <w:multiLevelType w:val="hybridMultilevel"/>
    <w:tmpl w:val="08E2F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A14BE"/>
    <w:multiLevelType w:val="hybridMultilevel"/>
    <w:tmpl w:val="9A7E7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69"/>
    <w:rsid w:val="000203B4"/>
    <w:rsid w:val="00042CA8"/>
    <w:rsid w:val="000B5FD3"/>
    <w:rsid w:val="000C6013"/>
    <w:rsid w:val="001F603A"/>
    <w:rsid w:val="00225669"/>
    <w:rsid w:val="0035128E"/>
    <w:rsid w:val="003E03FB"/>
    <w:rsid w:val="00467C76"/>
    <w:rsid w:val="0047507A"/>
    <w:rsid w:val="00480D8C"/>
    <w:rsid w:val="0058481E"/>
    <w:rsid w:val="00585971"/>
    <w:rsid w:val="00651ABD"/>
    <w:rsid w:val="00705753"/>
    <w:rsid w:val="007212C9"/>
    <w:rsid w:val="008B4EA1"/>
    <w:rsid w:val="008B52F6"/>
    <w:rsid w:val="008D55E5"/>
    <w:rsid w:val="00917870"/>
    <w:rsid w:val="00A2162A"/>
    <w:rsid w:val="00A72BDF"/>
    <w:rsid w:val="00B820A6"/>
    <w:rsid w:val="00BA5D8A"/>
    <w:rsid w:val="00CA51BA"/>
    <w:rsid w:val="00CB0F1D"/>
    <w:rsid w:val="00D95F92"/>
    <w:rsid w:val="00E23858"/>
    <w:rsid w:val="00E80C1D"/>
    <w:rsid w:val="00F31CC1"/>
    <w:rsid w:val="00F93238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5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669"/>
  </w:style>
  <w:style w:type="character" w:styleId="PageNumber">
    <w:name w:val="page number"/>
    <w:basedOn w:val="DefaultParagraphFont"/>
    <w:uiPriority w:val="99"/>
    <w:semiHidden/>
    <w:unhideWhenUsed/>
    <w:rsid w:val="00225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6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5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669"/>
  </w:style>
  <w:style w:type="character" w:styleId="PageNumber">
    <w:name w:val="page number"/>
    <w:basedOn w:val="DefaultParagraphFont"/>
    <w:uiPriority w:val="99"/>
    <w:semiHidden/>
    <w:unhideWhenUsed/>
    <w:rsid w:val="0022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CFF1-F7B6-4CC3-A3C2-5B783FF3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behaviourfirst.org.uk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Kayes</dc:creator>
  <cp:lastModifiedBy>Dawber, Karen</cp:lastModifiedBy>
  <cp:revision>2</cp:revision>
  <cp:lastPrinted>2017-03-21T22:18:00Z</cp:lastPrinted>
  <dcterms:created xsi:type="dcterms:W3CDTF">2017-12-08T14:15:00Z</dcterms:created>
  <dcterms:modified xsi:type="dcterms:W3CDTF">2017-12-08T14:15:00Z</dcterms:modified>
</cp:coreProperties>
</file>