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A7" w:rsidRDefault="00F57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Twiss Green Community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5393055</wp:posOffset>
            </wp:positionH>
            <wp:positionV relativeFrom="paragraph">
              <wp:posOffset>-293368</wp:posOffset>
            </wp:positionV>
            <wp:extent cx="860425" cy="853440"/>
            <wp:effectExtent l="0" t="0" r="0" b="0"/>
            <wp:wrapSquare wrapText="bothSides" distT="0" distB="0" distL="114300" distR="114300"/>
            <wp:docPr id="1" name="image1.jpg" descr="TG logo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G logo blu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24A7" w:rsidRDefault="00F57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Policy for Computing</w:t>
      </w:r>
    </w:p>
    <w:p w:rsidR="00A524A7" w:rsidRDefault="00A524A7">
      <w:pPr>
        <w:rPr>
          <w:sz w:val="24"/>
          <w:szCs w:val="24"/>
        </w:rPr>
      </w:pPr>
    </w:p>
    <w:p w:rsidR="00A524A7" w:rsidRPr="003474F5" w:rsidRDefault="00F57321">
      <w:pPr>
        <w:pStyle w:val="Heading1"/>
        <w:rPr>
          <w:rFonts w:ascii="Verdana" w:hAnsi="Verdana"/>
          <w:b/>
        </w:rPr>
      </w:pPr>
      <w:bookmarkStart w:id="0" w:name="_gjdgxs" w:colFirst="0" w:colLast="0"/>
      <w:bookmarkEnd w:id="0"/>
      <w:r w:rsidRPr="003474F5">
        <w:rPr>
          <w:rFonts w:ascii="Verdana" w:hAnsi="Verdana"/>
          <w:b/>
        </w:rPr>
        <w:t>INTENT</w:t>
      </w:r>
    </w:p>
    <w:p w:rsidR="00A524A7" w:rsidRPr="003474F5" w:rsidRDefault="00A524A7">
      <w:pPr>
        <w:rPr>
          <w:rFonts w:ascii="Verdana" w:hAnsi="Verdana"/>
          <w:sz w:val="24"/>
          <w:szCs w:val="24"/>
        </w:rPr>
      </w:pPr>
    </w:p>
    <w:p w:rsidR="00A524A7" w:rsidRPr="003474F5" w:rsidRDefault="00F57321">
      <w:pPr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To provide purposeful activities and creative, cross-curricular approaches to develop essential computing skills and knowledge.</w:t>
      </w:r>
    </w:p>
    <w:p w:rsidR="00A524A7" w:rsidRPr="003474F5" w:rsidRDefault="00F57321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To promote an attitude of learning centred on enquiry and engagement.</w:t>
      </w:r>
    </w:p>
    <w:p w:rsidR="00A524A7" w:rsidRPr="003474F5" w:rsidRDefault="00F57321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To aid children's cognitive development and thinking skills.</w:t>
      </w:r>
    </w:p>
    <w:p w:rsidR="00A524A7" w:rsidRPr="003474F5" w:rsidRDefault="00F57321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To promote self-care and wellbeing by deepening understanding of e-safety and appropriate use of technology.</w:t>
      </w:r>
    </w:p>
    <w:p w:rsidR="00A524A7" w:rsidRPr="003474F5" w:rsidRDefault="00F57321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We aim for the children to know more, remember more and understand more about Computing.</w:t>
      </w:r>
    </w:p>
    <w:p w:rsidR="00A524A7" w:rsidRPr="003474F5" w:rsidRDefault="00A524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Verdana" w:eastAsia="Arial" w:hAnsi="Verdana" w:cs="Arial"/>
          <w:color w:val="000000"/>
          <w:sz w:val="23"/>
          <w:szCs w:val="23"/>
        </w:rPr>
      </w:pPr>
    </w:p>
    <w:p w:rsidR="00A524A7" w:rsidRPr="003474F5" w:rsidRDefault="00F57321">
      <w:pPr>
        <w:rPr>
          <w:rFonts w:ascii="Verdana" w:hAnsi="Verdana"/>
          <w:b/>
          <w:sz w:val="24"/>
          <w:szCs w:val="24"/>
          <w:u w:val="single"/>
        </w:rPr>
      </w:pPr>
      <w:r w:rsidRPr="003474F5">
        <w:rPr>
          <w:rFonts w:ascii="Verdana" w:eastAsia="Times New Roman" w:hAnsi="Verdana" w:cs="Times New Roman"/>
          <w:b/>
          <w:sz w:val="24"/>
          <w:szCs w:val="24"/>
          <w:u w:val="single"/>
        </w:rPr>
        <w:t>IMPLEMENTATION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All staff are responsible for overseeing the planning and delivery of Computing within their own classes. Delivery will take place both discretely and as part of cross-curricular themed work.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</w:rPr>
        <w:t>Staff will follow the guidance set out in the e-safety policy and actively promote e-safety routinely.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All staff are responsible for checking the functionality of hardware and software in order for lessons to be effectively resourced and to report technical/resource issues to the IT technician, subject coordinator, or designated HLTA as appropriate.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t>Teachers will deliver the Twiss Green curriculum, developed in collaboration with MGL, to ensure the coverage and progression required in the National Curriculum.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</w:rPr>
      </w:pPr>
      <w:r w:rsidRPr="003474F5">
        <w:rPr>
          <w:rFonts w:ascii="Verdana" w:hAnsi="Verdana"/>
          <w:sz w:val="24"/>
          <w:szCs w:val="24"/>
        </w:rPr>
        <w:t>The Computing section of The Rainbow Continuum will be used to develop the children's knowledge, skills and understanding and to encourage breadth and mastery.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  <w:sz w:val="24"/>
          <w:szCs w:val="24"/>
        </w:rPr>
        <w:lastRenderedPageBreak/>
        <w:t>Children will have the opportunity to work individually, in groups and as a whole class.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74F5">
        <w:rPr>
          <w:rFonts w:ascii="Verdana" w:hAnsi="Verdana"/>
        </w:rPr>
        <w:t>Teachers are responsible for assessing the children's acquisition of skills and their understanding of Computing in line with the assessment policy and planning learning activities accordingly.</w:t>
      </w:r>
    </w:p>
    <w:p w:rsidR="00A524A7" w:rsidRPr="003474F5" w:rsidRDefault="00F57321">
      <w:pPr>
        <w:rPr>
          <w:rFonts w:ascii="Verdana" w:hAnsi="Verdana"/>
          <w:b/>
          <w:sz w:val="24"/>
          <w:szCs w:val="24"/>
          <w:u w:val="single"/>
        </w:rPr>
      </w:pPr>
      <w:r w:rsidRPr="003474F5">
        <w:rPr>
          <w:rFonts w:ascii="Verdana" w:hAnsi="Verdana"/>
          <w:b/>
          <w:sz w:val="24"/>
          <w:szCs w:val="24"/>
          <w:u w:val="single"/>
        </w:rPr>
        <w:t>Resources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bookmarkStart w:id="1" w:name="_30j0zll" w:colFirst="0" w:colLast="0"/>
      <w:bookmarkEnd w:id="1"/>
      <w:r w:rsidRPr="003474F5">
        <w:rPr>
          <w:rFonts w:ascii="Verdana" w:hAnsi="Verdana"/>
        </w:rPr>
        <w:t>Each Class has permanent access to 6 laptops and may timetable the IT suite to enable every child to access an individual laptop.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</w:rPr>
      </w:pPr>
      <w:r w:rsidRPr="003474F5">
        <w:rPr>
          <w:rFonts w:ascii="Verdana" w:hAnsi="Verdana"/>
        </w:rPr>
        <w:t xml:space="preserve">Each class from Year2 to Year 6 has a class </w:t>
      </w:r>
      <w:proofErr w:type="spellStart"/>
      <w:r w:rsidRPr="003474F5">
        <w:rPr>
          <w:rFonts w:ascii="Verdana" w:hAnsi="Verdana"/>
        </w:rPr>
        <w:t>ipad</w:t>
      </w:r>
      <w:proofErr w:type="spellEnd"/>
      <w:r w:rsidRPr="003474F5">
        <w:rPr>
          <w:rFonts w:ascii="Verdana" w:hAnsi="Verdana"/>
        </w:rPr>
        <w:t xml:space="preserve"> (Reception and Year 1 have 4) and may arrange to use any, or all of the </w:t>
      </w:r>
      <w:proofErr w:type="spellStart"/>
      <w:r w:rsidRPr="003474F5">
        <w:rPr>
          <w:rFonts w:ascii="Verdana" w:hAnsi="Verdana"/>
        </w:rPr>
        <w:t>ipads</w:t>
      </w:r>
      <w:proofErr w:type="spellEnd"/>
      <w:r w:rsidRPr="003474F5">
        <w:rPr>
          <w:rFonts w:ascii="Verdana" w:hAnsi="Verdana"/>
        </w:rPr>
        <w:t xml:space="preserve"> where necessary.</w:t>
      </w:r>
    </w:p>
    <w:p w:rsidR="00A524A7" w:rsidRPr="003474F5" w:rsidRDefault="00F57321">
      <w:pPr>
        <w:numPr>
          <w:ilvl w:val="0"/>
          <w:numId w:val="2"/>
        </w:numPr>
        <w:rPr>
          <w:rFonts w:ascii="Verdana" w:hAnsi="Verdana"/>
        </w:rPr>
      </w:pPr>
      <w:r w:rsidRPr="003474F5">
        <w:rPr>
          <w:rFonts w:ascii="Verdana" w:hAnsi="Verdana"/>
        </w:rPr>
        <w:t xml:space="preserve">Additional resources include (but are not limited to): </w:t>
      </w:r>
      <w:proofErr w:type="spellStart"/>
      <w:r w:rsidRPr="003474F5">
        <w:rPr>
          <w:rFonts w:ascii="Verdana" w:hAnsi="Verdana"/>
        </w:rPr>
        <w:t>Easysense</w:t>
      </w:r>
      <w:proofErr w:type="spellEnd"/>
      <w:r w:rsidRPr="003474F5">
        <w:rPr>
          <w:rFonts w:ascii="Verdana" w:hAnsi="Verdana"/>
        </w:rPr>
        <w:t xml:space="preserve"> sensors and data-loggers, digital cameras, </w:t>
      </w:r>
      <w:proofErr w:type="spellStart"/>
      <w:r w:rsidRPr="003474F5">
        <w:rPr>
          <w:rFonts w:ascii="Verdana" w:hAnsi="Verdana"/>
        </w:rPr>
        <w:t>Beebots</w:t>
      </w:r>
      <w:proofErr w:type="spellEnd"/>
      <w:r w:rsidRPr="003474F5">
        <w:rPr>
          <w:rFonts w:ascii="Verdana" w:hAnsi="Verdana"/>
        </w:rPr>
        <w:t xml:space="preserve">, Lego </w:t>
      </w:r>
      <w:proofErr w:type="spellStart"/>
      <w:r w:rsidRPr="003474F5">
        <w:rPr>
          <w:rFonts w:ascii="Verdana" w:hAnsi="Verdana"/>
        </w:rPr>
        <w:t>WeDo</w:t>
      </w:r>
      <w:proofErr w:type="spellEnd"/>
      <w:r w:rsidRPr="003474F5">
        <w:rPr>
          <w:rFonts w:ascii="Verdana" w:hAnsi="Verdana"/>
        </w:rPr>
        <w:t xml:space="preserve">, </w:t>
      </w:r>
      <w:proofErr w:type="spellStart"/>
      <w:r w:rsidRPr="003474F5">
        <w:rPr>
          <w:rFonts w:ascii="Verdana" w:hAnsi="Verdana"/>
        </w:rPr>
        <w:t>Makey</w:t>
      </w:r>
      <w:proofErr w:type="spellEnd"/>
      <w:r w:rsidRPr="003474F5">
        <w:rPr>
          <w:rFonts w:ascii="Verdana" w:hAnsi="Verdana"/>
        </w:rPr>
        <w:t xml:space="preserve"> </w:t>
      </w:r>
      <w:proofErr w:type="spellStart"/>
      <w:r w:rsidRPr="003474F5">
        <w:rPr>
          <w:rFonts w:ascii="Verdana" w:hAnsi="Verdana"/>
        </w:rPr>
        <w:t>Makey</w:t>
      </w:r>
      <w:proofErr w:type="spellEnd"/>
    </w:p>
    <w:p w:rsidR="00A524A7" w:rsidRPr="003474F5" w:rsidRDefault="00A524A7">
      <w:pPr>
        <w:rPr>
          <w:rFonts w:ascii="Verdana" w:hAnsi="Verdana"/>
          <w:sz w:val="24"/>
          <w:szCs w:val="24"/>
        </w:rPr>
      </w:pPr>
    </w:p>
    <w:p w:rsidR="00A524A7" w:rsidRDefault="00F57321">
      <w:pPr>
        <w:rPr>
          <w:b/>
          <w:sz w:val="36"/>
          <w:szCs w:val="36"/>
        </w:rPr>
      </w:pPr>
      <w:r w:rsidRPr="003474F5">
        <w:rPr>
          <w:rFonts w:ascii="Verdana" w:eastAsia="SassoonPrimaryType" w:hAnsi="Verdana" w:cs="SassoonPrimaryType"/>
          <w:b/>
        </w:rPr>
        <w:t>D Wood, Computing Coordinator.</w:t>
      </w:r>
      <w:r w:rsidRPr="003474F5">
        <w:rPr>
          <w:rFonts w:ascii="Verdana" w:eastAsia="SassoonPrimaryType" w:hAnsi="Verdana" w:cs="SassoonPrimaryType"/>
        </w:rPr>
        <w:t xml:space="preserve">     </w:t>
      </w:r>
      <w:r w:rsidRPr="003474F5">
        <w:rPr>
          <w:rFonts w:ascii="Verdana" w:eastAsia="SassoonPrimaryType" w:hAnsi="Verdana" w:cs="SassoonPrimaryType"/>
        </w:rPr>
        <w:br/>
        <w:t>Rewritten Sept 2019</w:t>
      </w:r>
      <w:bookmarkStart w:id="2" w:name="_GoBack"/>
      <w:bookmarkEnd w:id="2"/>
    </w:p>
    <w:sectPr w:rsidR="00A524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515"/>
    <w:multiLevelType w:val="multilevel"/>
    <w:tmpl w:val="2A6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508C"/>
    <w:multiLevelType w:val="multilevel"/>
    <w:tmpl w:val="B45E2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84467A"/>
    <w:multiLevelType w:val="multilevel"/>
    <w:tmpl w:val="DE249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D0C56"/>
    <w:multiLevelType w:val="multilevel"/>
    <w:tmpl w:val="DBC80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0CD4"/>
    <w:multiLevelType w:val="multilevel"/>
    <w:tmpl w:val="93B87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24A7"/>
    <w:rsid w:val="003474F5"/>
    <w:rsid w:val="00A524A7"/>
    <w:rsid w:val="00BF1515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E472C-4D2E-4147-B401-7261916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42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staff6</dc:creator>
  <cp:lastModifiedBy>McGann, Lesley</cp:lastModifiedBy>
  <cp:revision>3</cp:revision>
  <dcterms:created xsi:type="dcterms:W3CDTF">2019-11-06T14:56:00Z</dcterms:created>
  <dcterms:modified xsi:type="dcterms:W3CDTF">2020-01-28T16:43:00Z</dcterms:modified>
</cp:coreProperties>
</file>